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D3E4" w14:textId="77777777" w:rsidR="00D712F5" w:rsidRDefault="00D712F5"/>
    <w:sdt>
      <w:sdtPr>
        <w:id w:val="-1842153078"/>
        <w:docPartObj>
          <w:docPartGallery w:val="Cover Pages"/>
          <w:docPartUnique/>
        </w:docPartObj>
      </w:sdtPr>
      <w:sdtEndPr>
        <w:rPr>
          <w:rFonts w:cstheme="minorHAnsi"/>
          <w:b/>
          <w:bCs/>
          <w:color w:val="C00000"/>
          <w:sz w:val="32"/>
          <w:szCs w:val="32"/>
        </w:rPr>
      </w:sdtEndPr>
      <w:sdtContent>
        <w:p w14:paraId="049C01B9" w14:textId="3212E2A0" w:rsidR="00F95351" w:rsidRDefault="0036641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638A5DC" wp14:editId="6DE9B188">
                    <wp:simplePos x="0" y="0"/>
                    <wp:positionH relativeFrom="page">
                      <wp:posOffset>5372100</wp:posOffset>
                    </wp:positionH>
                    <wp:positionV relativeFrom="page">
                      <wp:posOffset>209550</wp:posOffset>
                    </wp:positionV>
                    <wp:extent cx="1976755" cy="9655810"/>
                    <wp:effectExtent l="0" t="0" r="4445" b="3810"/>
                    <wp:wrapNone/>
                    <wp:docPr id="472" name="Rectangle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976755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5ED90D6" w14:textId="563C2649" w:rsidR="00F95351" w:rsidRPr="00547F36" w:rsidRDefault="00F95351" w:rsidP="00522E1B">
                                <w:pPr>
                                  <w:pStyle w:val="Subtitle"/>
                                  <w:rPr>
                                    <w:rFonts w:cstheme="minorBidi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7638A5DC" id="Rectangle 472" o:spid="_x0000_s1026" style="position:absolute;margin-left:423pt;margin-top:16.5pt;width:155.65pt;height:760.3pt;z-index:251660288;visibility:visible;mso-wrap-style:square;mso-width-percent:0;mso-height-percent:96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6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" fillcolor="#44546a [3215]" stroked="f" strokeweight="1pt">
                    <v:textbox inset="14.4pt,,14.4pt">
                      <w:txbxContent>
                        <w:p w14:paraId="65ED90D6" w14:textId="563C2649" w:rsidR="00F95351" w:rsidRPr="00547F36" w:rsidRDefault="00F95351" w:rsidP="00522E1B">
                          <w:pPr>
                            <w:pStyle w:val="Subtitle"/>
                            <w:rPr>
                              <w:rFonts w:cstheme="minorBidi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F9535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08B8D9B" wp14:editId="028BC108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105400" cy="9653270"/>
                    <wp:effectExtent l="0" t="0" r="0" b="3810"/>
                    <wp:wrapNone/>
                    <wp:docPr id="47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10540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FFFFFF" w:themeColor="background1"/>
                                    <w:sz w:val="88"/>
                                    <w:szCs w:val="88"/>
                                  </w:rPr>
                                  <w:alias w:val="Title"/>
                                  <w:id w:val="-12755501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10F53BE8" w14:textId="115810F4" w:rsidR="00F95351" w:rsidRPr="00645D72" w:rsidRDefault="00CD18EF">
                                    <w:pPr>
                                      <w:pStyle w:val="Title"/>
                                      <w:jc w:val="right"/>
                                      <w:rPr>
                                        <w:b/>
                                        <w:bCs/>
                                        <w:caps/>
                                        <w:color w:val="FFFFFF" w:themeColor="background1"/>
                                        <w:sz w:val="88"/>
                                        <w:szCs w:val="88"/>
                                      </w:rPr>
                                    </w:pPr>
                                    <w:r w:rsidRPr="00645D72">
                                      <w:rPr>
                                        <w:b/>
                                        <w:bCs/>
                                        <w:caps/>
                                        <w:color w:val="FFFFFF" w:themeColor="background1"/>
                                        <w:sz w:val="88"/>
                                        <w:szCs w:val="88"/>
                                      </w:rPr>
                                      <w:t>Representing Law</w:t>
                                    </w:r>
                                  </w:p>
                                </w:sdtContent>
                              </w:sdt>
                              <w:p w14:paraId="2B07F9B7" w14:textId="0BB768B6" w:rsidR="00F95351" w:rsidRPr="00062752" w:rsidRDefault="00F95351" w:rsidP="004E2C87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008B8D9B" id="Rectangle 16" o:spid="_x0000_s1027" style="position:absolute;margin-left:0;margin-top:0;width:402pt;height:760.1pt;z-index:251659264;visibility:visible;mso-wrap-style:square;mso-width-percent:0;mso-height-percent:960;mso-left-percent:20;mso-top-percent:20;mso-wrap-distance-left:9pt;mso-wrap-distance-top:0;mso-wrap-distance-right:9pt;mso-wrap-distance-bottom:0;mso-position-horizontal-relative:page;mso-position-vertical-relative:page;mso-width-percent: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" fillcolor="#4472c4 [3204]" stroked="f">
                    <v:textbox inset="21.6pt,1in,21.6pt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88"/>
                              <w:szCs w:val="88"/>
                            </w:rPr>
                            <w:alias w:val="Title"/>
                            <w:id w:val="-12755501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10F53BE8" w14:textId="115810F4" w:rsidR="00F95351" w:rsidRPr="00645D72" w:rsidRDefault="00CD18EF">
                              <w:pPr>
                                <w:pStyle w:val="Title"/>
                                <w:jc w:val="right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88"/>
                                  <w:szCs w:val="88"/>
                                </w:rPr>
                              </w:pPr>
                              <w:r w:rsidRPr="00645D72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88"/>
                                  <w:szCs w:val="88"/>
                                </w:rPr>
                                <w:t>Representing Law</w:t>
                              </w:r>
                            </w:p>
                          </w:sdtContent>
                        </w:sdt>
                        <w:p w14:paraId="2B07F9B7" w14:textId="0BB768B6" w:rsidR="00F95351" w:rsidRPr="00062752" w:rsidRDefault="00F95351" w:rsidP="004E2C87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  <w:lang w:val="de-DE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6FFAB8AC" w14:textId="4CEC0EF7" w:rsidR="00F95351" w:rsidRDefault="00F95351"/>
        <w:p w14:paraId="2A2CA2C0" w14:textId="2ECC52FB" w:rsidR="00F95351" w:rsidRDefault="00841830">
          <w:pPr>
            <w:rPr>
              <w:rFonts w:cstheme="minorHAnsi"/>
              <w:b/>
              <w:bCs/>
              <w:color w:val="C00000"/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435A65A" wp14:editId="7835C3AD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3746500</wp:posOffset>
                    </wp:positionV>
                    <wp:extent cx="2091055" cy="12740005"/>
                    <wp:effectExtent l="0" t="0" r="0" b="4445"/>
                    <wp:wrapNone/>
                    <wp:docPr id="5" name="Text Box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91055" cy="127400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834DFBF" w14:textId="77777777" w:rsidR="00A6621F" w:rsidRDefault="00000000" w:rsidP="00A6621F">
                                <w:pPr>
                                  <w:pStyle w:val="Subtitle"/>
                                  <w:spacing w:line="240" w:lineRule="auto"/>
                                  <w:rPr>
                                    <w:rFonts w:eastAsiaTheme="minorHAnsi" w:cstheme="minorBidi"/>
                                    <w:color w:val="FFFFFF" w:themeColor="background1"/>
                                    <w:spacing w:val="0"/>
                                    <w:kern w:val="2"/>
                                    <w:sz w:val="48"/>
                                    <w:szCs w:val="48"/>
                                    <w:lang w:val="en-GB"/>
                                    <w14:ligatures w14:val="standardContextual"/>
                                  </w:rPr>
                                </w:pPr>
                                <w:sdt>
                                  <w:sdtPr>
                                    <w:rPr>
                                      <w:rFonts w:eastAsiaTheme="minorHAnsi" w:cstheme="minorBidi"/>
                                      <w:color w:val="FFFFFF" w:themeColor="background1"/>
                                      <w:spacing w:val="0"/>
                                      <w:kern w:val="2"/>
                                      <w:sz w:val="48"/>
                                      <w:szCs w:val="48"/>
                                      <w:lang w:val="en-GB"/>
                                      <w14:ligatures w14:val="standardContextual"/>
                                    </w:rPr>
                                    <w:alias w:val="Subtitle"/>
                                    <w:id w:val="-1305238418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r w:rsidR="00E72562" w:rsidRPr="00ED05AB">
                                      <w:rPr>
                                        <w:rFonts w:eastAsiaTheme="minorHAnsi" w:cstheme="minorBidi"/>
                                        <w:color w:val="FFFFFF" w:themeColor="background1"/>
                                        <w:spacing w:val="0"/>
                                        <w:kern w:val="2"/>
                                        <w:sz w:val="48"/>
                                        <w:szCs w:val="48"/>
                                        <w:lang w:val="en-GB"/>
                                        <w14:ligatures w14:val="standardContextual"/>
                                      </w:rPr>
                                      <w:t xml:space="preserve">RCSL ANNUAL MEETING,    </w:t>
                                    </w:r>
                                    <w:r w:rsidR="00A6621F">
                                      <w:rPr>
                                        <w:rFonts w:eastAsiaTheme="minorHAnsi" w:cstheme="minorBidi"/>
                                        <w:color w:val="FFFFFF" w:themeColor="background1"/>
                                        <w:spacing w:val="0"/>
                                        <w:kern w:val="2"/>
                                        <w:sz w:val="48"/>
                                        <w:szCs w:val="48"/>
                                        <w:lang w:val="en-GB"/>
                                        <w14:ligatures w14:val="standardContextual"/>
                                      </w:rPr>
                                      <w:t xml:space="preserve">    </w:t>
                                    </w:r>
                                    <w:r w:rsidR="00E72562" w:rsidRPr="00ED05AB">
                                      <w:rPr>
                                        <w:rFonts w:eastAsiaTheme="minorHAnsi" w:cstheme="minorBidi"/>
                                        <w:color w:val="FFFFFF" w:themeColor="background1"/>
                                        <w:spacing w:val="0"/>
                                        <w:kern w:val="2"/>
                                        <w:sz w:val="48"/>
                                        <w:szCs w:val="48"/>
                                        <w:lang w:val="en-GB"/>
                                        <w14:ligatures w14:val="standardContextual"/>
                                      </w:rPr>
                                      <w:t>3 to 6 September 2024</w:t>
                                    </w:r>
                                  </w:sdtContent>
                                </w:sdt>
                                <w:r w:rsidR="00E72562" w:rsidRPr="00ED05AB">
                                  <w:rPr>
                                    <w:rFonts w:eastAsiaTheme="minorHAnsi" w:cstheme="minorBidi"/>
                                    <w:color w:val="FFFFFF" w:themeColor="background1"/>
                                    <w:spacing w:val="0"/>
                                    <w:kern w:val="2"/>
                                    <w:sz w:val="48"/>
                                    <w:szCs w:val="48"/>
                                    <w:lang w:val="en-GB"/>
                                    <w14:ligatures w14:val="standardContextual"/>
                                  </w:rPr>
                                  <w:t xml:space="preserve">, </w:t>
                                </w:r>
                              </w:p>
                              <w:p w14:paraId="2F816344" w14:textId="7E644841" w:rsidR="00E72562" w:rsidRPr="00ED05AB" w:rsidRDefault="00E72562" w:rsidP="00A6621F">
                                <w:pPr>
                                  <w:pStyle w:val="Subtitle"/>
                                  <w:spacing w:line="240" w:lineRule="auto"/>
                                  <w:rPr>
                                    <w:rFonts w:eastAsiaTheme="minorHAnsi" w:cstheme="minorBidi"/>
                                    <w:color w:val="FFFFFF" w:themeColor="background1"/>
                                    <w:spacing w:val="0"/>
                                    <w:kern w:val="2"/>
                                    <w:sz w:val="48"/>
                                    <w:szCs w:val="48"/>
                                    <w:lang w:val="en-GB"/>
                                    <w14:ligatures w14:val="standardContextual"/>
                                  </w:rPr>
                                </w:pPr>
                                <w:r w:rsidRPr="00ED05AB">
                                  <w:rPr>
                                    <w:rFonts w:eastAsiaTheme="minorHAnsi" w:cstheme="minorBidi"/>
                                    <w:color w:val="FFFFFF" w:themeColor="background1"/>
                                    <w:spacing w:val="0"/>
                                    <w:kern w:val="2"/>
                                    <w:sz w:val="48"/>
                                    <w:szCs w:val="48"/>
                                    <w:lang w:val="en-GB"/>
                                    <w14:ligatures w14:val="standardContextual"/>
                                  </w:rPr>
                                  <w:t>Bangor University</w:t>
                                </w:r>
                              </w:p>
                              <w:p w14:paraId="69A19D9E" w14:textId="77777777" w:rsidR="00841830" w:rsidRPr="00841830" w:rsidRDefault="00841830" w:rsidP="00841830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841830">
                                  <w:rPr>
                                    <w:color w:val="FFFFFF" w:themeColor="background1"/>
                                  </w:rPr>
                                  <w:t>Co-sponsored by:</w:t>
                                </w:r>
                              </w:p>
                              <w:p w14:paraId="78289D0C" w14:textId="0FC9BD2A" w:rsidR="00841830" w:rsidRPr="00841830" w:rsidRDefault="00841830" w:rsidP="00841830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841830">
                                  <w:rPr>
                                    <w:color w:val="FFFFFF" w:themeColor="background1"/>
                                  </w:rPr>
                                  <w:t xml:space="preserve">Vereinigung für Recht und Gesellschaft; </w:t>
                                </w:r>
                                <w:r w:rsidRPr="00841830">
                                  <w:rPr>
                                    <w:color w:val="FFFFFF" w:themeColor="background1"/>
                                  </w:rPr>
                                  <w:br/>
                                  <w:t xml:space="preserve">DGS-Sektion Rechtssoziologie; Journal of Law and Society and Centre of Law and Society at Cardiff University; </w:t>
                                </w:r>
                                <w:r w:rsidRPr="00841830">
                                  <w:rPr>
                                    <w:color w:val="FFFFFF" w:themeColor="background1"/>
                                  </w:rPr>
                                  <w:br/>
                                  <w:t xml:space="preserve">Centre for Socio-legal Studies, Oxford University; </w:t>
                                </w:r>
                                <w:r w:rsidRPr="00841830">
                                  <w:rPr>
                                    <w:color w:val="FFFFFF" w:themeColor="background1"/>
                                  </w:rPr>
                                  <w:br/>
                                  <w:t xml:space="preserve">Associazione Italiana di Sociologia – Sezione Sociologia del diritto </w:t>
                                </w:r>
                              </w:p>
                              <w:p w14:paraId="2E28ADD5" w14:textId="77777777" w:rsidR="00841830" w:rsidRPr="00841830" w:rsidRDefault="00841830" w:rsidP="00841830"/>
                              <w:p w14:paraId="3310A804" w14:textId="77777777" w:rsidR="00C2799A" w:rsidRPr="00C2799A" w:rsidRDefault="00C2799A" w:rsidP="00C2799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35A65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margin-left:113.45pt;margin-top:295pt;width:164.65pt;height:1003.1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" filled="f" stroked="f" strokeweight=".5pt">
                    <v:textbox>
                      <w:txbxContent>
                        <w:p w14:paraId="6834DFBF" w14:textId="77777777" w:rsidR="00A6621F" w:rsidRDefault="00000000" w:rsidP="00A6621F">
                          <w:pPr>
                            <w:pStyle w:val="Subtitle"/>
                            <w:spacing w:line="240" w:lineRule="auto"/>
                            <w:rPr>
                              <w:rFonts w:eastAsiaTheme="minorHAnsi" w:cstheme="minorBidi"/>
                              <w:color w:val="FFFFFF" w:themeColor="background1"/>
                              <w:spacing w:val="0"/>
                              <w:kern w:val="2"/>
                              <w:sz w:val="48"/>
                              <w:szCs w:val="48"/>
                              <w:lang w:val="en-GB"/>
                              <w14:ligatures w14:val="standardContextual"/>
                            </w:rPr>
                          </w:pPr>
                          <w:sdt>
                            <w:sdtPr>
                              <w:rPr>
                                <w:rFonts w:eastAsiaTheme="minorHAnsi" w:cstheme="minorBidi"/>
                                <w:color w:val="FFFFFF" w:themeColor="background1"/>
                                <w:spacing w:val="0"/>
                                <w:kern w:val="2"/>
                                <w:sz w:val="48"/>
                                <w:szCs w:val="48"/>
                                <w:lang w:val="en-GB"/>
                                <w14:ligatures w14:val="standardContextual"/>
                              </w:rPr>
                              <w:alias w:val="Subtitle"/>
                              <w:id w:val="-1305238418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r w:rsidR="00E72562" w:rsidRPr="00ED05AB">
                                <w:rPr>
                                  <w:rFonts w:eastAsiaTheme="minorHAnsi" w:cstheme="minorBidi"/>
                                  <w:color w:val="FFFFFF" w:themeColor="background1"/>
                                  <w:spacing w:val="0"/>
                                  <w:kern w:val="2"/>
                                  <w:sz w:val="48"/>
                                  <w:szCs w:val="48"/>
                                  <w:lang w:val="en-GB"/>
                                  <w14:ligatures w14:val="standardContextual"/>
                                </w:rPr>
                                <w:t xml:space="preserve">RCSL ANNUAL MEETING,    </w:t>
                              </w:r>
                              <w:r w:rsidR="00A6621F">
                                <w:rPr>
                                  <w:rFonts w:eastAsiaTheme="minorHAnsi" w:cstheme="minorBidi"/>
                                  <w:color w:val="FFFFFF" w:themeColor="background1"/>
                                  <w:spacing w:val="0"/>
                                  <w:kern w:val="2"/>
                                  <w:sz w:val="48"/>
                                  <w:szCs w:val="48"/>
                                  <w:lang w:val="en-GB"/>
                                  <w14:ligatures w14:val="standardContextual"/>
                                </w:rPr>
                                <w:t xml:space="preserve">    </w:t>
                              </w:r>
                              <w:r w:rsidR="00E72562" w:rsidRPr="00ED05AB">
                                <w:rPr>
                                  <w:rFonts w:eastAsiaTheme="minorHAnsi" w:cstheme="minorBidi"/>
                                  <w:color w:val="FFFFFF" w:themeColor="background1"/>
                                  <w:spacing w:val="0"/>
                                  <w:kern w:val="2"/>
                                  <w:sz w:val="48"/>
                                  <w:szCs w:val="48"/>
                                  <w:lang w:val="en-GB"/>
                                  <w14:ligatures w14:val="standardContextual"/>
                                </w:rPr>
                                <w:t>3 to 6 September 2024</w:t>
                              </w:r>
                            </w:sdtContent>
                          </w:sdt>
                          <w:r w:rsidR="00E72562" w:rsidRPr="00ED05AB">
                            <w:rPr>
                              <w:rFonts w:eastAsiaTheme="minorHAnsi" w:cstheme="minorBidi"/>
                              <w:color w:val="FFFFFF" w:themeColor="background1"/>
                              <w:spacing w:val="0"/>
                              <w:kern w:val="2"/>
                              <w:sz w:val="48"/>
                              <w:szCs w:val="48"/>
                              <w:lang w:val="en-GB"/>
                              <w14:ligatures w14:val="standardContextual"/>
                            </w:rPr>
                            <w:t xml:space="preserve">, </w:t>
                          </w:r>
                        </w:p>
                        <w:p w14:paraId="2F816344" w14:textId="7E644841" w:rsidR="00E72562" w:rsidRPr="00ED05AB" w:rsidRDefault="00E72562" w:rsidP="00A6621F">
                          <w:pPr>
                            <w:pStyle w:val="Subtitle"/>
                            <w:spacing w:line="240" w:lineRule="auto"/>
                            <w:rPr>
                              <w:rFonts w:eastAsiaTheme="minorHAnsi" w:cstheme="minorBidi"/>
                              <w:color w:val="FFFFFF" w:themeColor="background1"/>
                              <w:spacing w:val="0"/>
                              <w:kern w:val="2"/>
                              <w:sz w:val="48"/>
                              <w:szCs w:val="48"/>
                              <w:lang w:val="en-GB"/>
                              <w14:ligatures w14:val="standardContextual"/>
                            </w:rPr>
                          </w:pPr>
                          <w:r w:rsidRPr="00ED05AB">
                            <w:rPr>
                              <w:rFonts w:eastAsiaTheme="minorHAnsi" w:cstheme="minorBidi"/>
                              <w:color w:val="FFFFFF" w:themeColor="background1"/>
                              <w:spacing w:val="0"/>
                              <w:kern w:val="2"/>
                              <w:sz w:val="48"/>
                              <w:szCs w:val="48"/>
                              <w:lang w:val="en-GB"/>
                              <w14:ligatures w14:val="standardContextual"/>
                            </w:rPr>
                            <w:t>Bangor University</w:t>
                          </w:r>
                        </w:p>
                        <w:p w14:paraId="69A19D9E" w14:textId="77777777" w:rsidR="00841830" w:rsidRPr="00841830" w:rsidRDefault="00841830" w:rsidP="00841830">
                          <w:pPr>
                            <w:rPr>
                              <w:color w:val="FFFFFF" w:themeColor="background1"/>
                            </w:rPr>
                          </w:pPr>
                          <w:r w:rsidRPr="00841830">
                            <w:rPr>
                              <w:color w:val="FFFFFF" w:themeColor="background1"/>
                            </w:rPr>
                            <w:t>Co-sponsored by:</w:t>
                          </w:r>
                        </w:p>
                        <w:p w14:paraId="78289D0C" w14:textId="0FC9BD2A" w:rsidR="00841830" w:rsidRPr="00841830" w:rsidRDefault="00841830" w:rsidP="00841830">
                          <w:pPr>
                            <w:rPr>
                              <w:color w:val="FFFFFF" w:themeColor="background1"/>
                            </w:rPr>
                          </w:pPr>
                          <w:r w:rsidRPr="00841830">
                            <w:rPr>
                              <w:color w:val="FFFFFF" w:themeColor="background1"/>
                            </w:rPr>
                            <w:t xml:space="preserve">Vereinigung für Recht und Gesellschaft; </w:t>
                          </w:r>
                          <w:r w:rsidRPr="00841830">
                            <w:rPr>
                              <w:color w:val="FFFFFF" w:themeColor="background1"/>
                            </w:rPr>
                            <w:br/>
                            <w:t xml:space="preserve">DGS-Sektion Rechtssoziologie; Journal of Law and Society and Centre of Law and Society at Cardiff University; </w:t>
                          </w:r>
                          <w:r w:rsidRPr="00841830">
                            <w:rPr>
                              <w:color w:val="FFFFFF" w:themeColor="background1"/>
                            </w:rPr>
                            <w:br/>
                            <w:t xml:space="preserve">Centre for Socio-legal Studies, Oxford University; </w:t>
                          </w:r>
                          <w:r w:rsidRPr="00841830">
                            <w:rPr>
                              <w:color w:val="FFFFFF" w:themeColor="background1"/>
                            </w:rPr>
                            <w:br/>
                            <w:t xml:space="preserve">Associazione Italiana di Sociologia – Sezione Sociologia del diritto </w:t>
                          </w:r>
                        </w:p>
                        <w:p w14:paraId="2E28ADD5" w14:textId="77777777" w:rsidR="00841830" w:rsidRPr="00841830" w:rsidRDefault="00841830" w:rsidP="00841830"/>
                        <w:p w14:paraId="3310A804" w14:textId="77777777" w:rsidR="00C2799A" w:rsidRPr="00C2799A" w:rsidRDefault="00C2799A" w:rsidP="00C2799A"/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366419">
            <w:rPr>
              <w:rFonts w:cstheme="minorHAnsi"/>
              <w:b/>
              <w:bCs/>
              <w:noProof/>
              <w:color w:val="C0000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13E74C2" wp14:editId="61740028">
                    <wp:simplePos x="0" y="0"/>
                    <wp:positionH relativeFrom="margin">
                      <wp:posOffset>-424180</wp:posOffset>
                    </wp:positionH>
                    <wp:positionV relativeFrom="paragraph">
                      <wp:posOffset>5029200</wp:posOffset>
                    </wp:positionV>
                    <wp:extent cx="5505450" cy="4051300"/>
                    <wp:effectExtent l="0" t="0" r="0" b="635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05450" cy="4051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07B77F" w14:textId="1638BB57" w:rsidR="006D1732" w:rsidRDefault="006D1732">
                                <w:r w:rsidRPr="004E2C87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977B0B1" wp14:editId="5DFA58FE">
                                      <wp:extent cx="4569460" cy="3427095"/>
                                      <wp:effectExtent l="171450" t="171450" r="154940" b="154305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572968" cy="3429726"/>
                                              </a:xfrm>
                                              <a:prstGeom prst="snip2DiagRect">
                                                <a:avLst/>
                                              </a:prstGeom>
                                              <a:solidFill>
                                                <a:srgbClr val="FFFFFF">
                                                  <a:shade val="85000"/>
                                                </a:srgbClr>
                                              </a:solidFill>
                                              <a:ln w="88900" cap="sq">
                                                <a:solidFill>
                                                  <a:srgbClr val="FFFFFF"/>
                                                </a:solidFill>
                                                <a:miter lim="800000"/>
                                              </a:ln>
                                              <a:effectLst>
                                                <a:outerShdw blurRad="88900" algn="tl" rotWithShape="0">
                                                  <a:srgbClr val="000000">
                                                    <a:alpha val="45000"/>
                                                  </a:srgbClr>
                                                </a:outerShdw>
                                              </a:effectLst>
                                              <a:scene3d>
                                                <a:camera prst="orthographicFront"/>
                                                <a:lightRig rig="twoPt" dir="t">
                                                  <a:rot lat="0" lon="0" rev="7200000"/>
                                                </a:lightRig>
                                              </a:scene3d>
                                              <a:sp3d>
                                                <a:bevelT w="25400" h="19050"/>
                                                <a:contourClr>
                                                  <a:srgbClr val="FFFFFF"/>
                                                </a:contourClr>
                                              </a:sp3d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13E74C2" id="Text Box 4" o:spid="_x0000_s1029" type="#_x0000_t202" style="position:absolute;margin-left:-33.4pt;margin-top:396pt;width:433.5pt;height:31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" filled="f" stroked="f" strokeweight=".5pt">
                    <v:textbox>
                      <w:txbxContent>
                        <w:p w14:paraId="0A07B77F" w14:textId="1638BB57" w:rsidR="006D1732" w:rsidRDefault="006D1732">
                          <w:r w:rsidRPr="004E2C87">
                            <w:rPr>
                              <w:noProof/>
                            </w:rPr>
                            <w:drawing>
                              <wp:inline distT="0" distB="0" distL="0" distR="0" wp14:anchorId="1977B0B1" wp14:editId="5DFA58FE">
                                <wp:extent cx="4569460" cy="3427095"/>
                                <wp:effectExtent l="171450" t="171450" r="154940" b="15430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968" cy="3429726"/>
                                        </a:xfrm>
                                        <a:prstGeom prst="snip2Diag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shade val="85000"/>
                                          </a:srgbClr>
                                        </a:solidFill>
                                        <a:ln w="88900" cap="sq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</a:ln>
                                        <a:effectLst>
                                          <a:outerShdw blurRad="88900" algn="tl" rotWithShape="0">
                                            <a:srgbClr val="000000">
                                              <a:alpha val="45000"/>
                                            </a:srgbClr>
                                          </a:outerShdw>
                                        </a:effectLst>
                                        <a:scene3d>
                                          <a:camera prst="orthographicFront"/>
                                          <a:lightRig rig="twoPt" dir="t">
                                            <a:rot lat="0" lon="0" rev="7200000"/>
                                          </a:lightRig>
                                        </a:scene3d>
                                        <a:sp3d>
                                          <a:bevelT w="25400" h="19050"/>
                                          <a:contourClr>
                                            <a:srgbClr val="FFFFFF"/>
                                          </a:contourClr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F95351">
            <w:rPr>
              <w:rFonts w:cstheme="minorHAnsi"/>
              <w:b/>
              <w:bCs/>
              <w:color w:val="C00000"/>
              <w:sz w:val="32"/>
              <w:szCs w:val="32"/>
            </w:rPr>
            <w:br w:type="page"/>
          </w:r>
        </w:p>
      </w:sdtContent>
    </w:sdt>
    <w:p w14:paraId="0B658C3F" w14:textId="77777777" w:rsidR="004A1D7F" w:rsidRDefault="004A1D7F" w:rsidP="00260EBE">
      <w:pPr>
        <w:jc w:val="right"/>
        <w:rPr>
          <w:rFonts w:ascii="Arial" w:hAnsi="Arial" w:cs="Arial"/>
        </w:rPr>
      </w:pPr>
    </w:p>
    <w:p w14:paraId="1892389C" w14:textId="77777777" w:rsidR="004A1D7F" w:rsidRDefault="004A1D7F" w:rsidP="00260EBE">
      <w:pPr>
        <w:jc w:val="right"/>
        <w:rPr>
          <w:rFonts w:ascii="Arial" w:hAnsi="Arial" w:cs="Arial"/>
        </w:rPr>
      </w:pPr>
    </w:p>
    <w:p w14:paraId="2627C28E" w14:textId="77777777" w:rsidR="0051486E" w:rsidRDefault="0051486E" w:rsidP="00260EBE">
      <w:pPr>
        <w:jc w:val="right"/>
        <w:rPr>
          <w:rFonts w:ascii="Arial" w:hAnsi="Arial" w:cs="Arial"/>
        </w:rPr>
      </w:pPr>
    </w:p>
    <w:p w14:paraId="10C42559" w14:textId="77777777" w:rsidR="0051486E" w:rsidRDefault="0051486E" w:rsidP="00260EBE">
      <w:pPr>
        <w:jc w:val="right"/>
        <w:rPr>
          <w:rFonts w:ascii="Arial" w:hAnsi="Arial" w:cs="Arial"/>
        </w:rPr>
      </w:pPr>
    </w:p>
    <w:p w14:paraId="72D8D7B5" w14:textId="40CD8D64" w:rsidR="003662B7" w:rsidRPr="00DD30C9" w:rsidRDefault="009874D5" w:rsidP="00260E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B66D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3922D7">
        <w:rPr>
          <w:rFonts w:ascii="Arial" w:hAnsi="Arial" w:cs="Arial"/>
        </w:rPr>
        <w:t>August</w:t>
      </w:r>
      <w:r w:rsidR="003662B7" w:rsidRPr="00DD30C9">
        <w:rPr>
          <w:rFonts w:ascii="Arial" w:hAnsi="Arial" w:cs="Arial"/>
        </w:rPr>
        <w:t xml:space="preserve"> 2024</w:t>
      </w:r>
    </w:p>
    <w:p w14:paraId="03D83544" w14:textId="77777777" w:rsidR="003662B7" w:rsidRPr="00DD30C9" w:rsidRDefault="003662B7" w:rsidP="003662B7">
      <w:pPr>
        <w:rPr>
          <w:rFonts w:ascii="Arial" w:hAnsi="Arial" w:cs="Arial"/>
        </w:rPr>
      </w:pPr>
    </w:p>
    <w:p w14:paraId="18802495" w14:textId="77777777" w:rsidR="003662B7" w:rsidRPr="00DD30C9" w:rsidRDefault="003662B7" w:rsidP="003662B7">
      <w:pPr>
        <w:rPr>
          <w:rFonts w:ascii="Arial" w:hAnsi="Arial" w:cs="Arial"/>
        </w:rPr>
      </w:pPr>
      <w:r w:rsidRPr="00DD30C9">
        <w:rPr>
          <w:rFonts w:ascii="Arial" w:hAnsi="Arial" w:cs="Arial"/>
        </w:rPr>
        <w:t>Dear colleagues and friends of sociology of law,</w:t>
      </w:r>
    </w:p>
    <w:p w14:paraId="0708286C" w14:textId="6C291B32" w:rsidR="003662B7" w:rsidRPr="00DD30C9" w:rsidRDefault="003662B7" w:rsidP="003662B7">
      <w:pPr>
        <w:rPr>
          <w:rFonts w:ascii="Arial" w:hAnsi="Arial" w:cs="Arial"/>
        </w:rPr>
      </w:pPr>
      <w:r w:rsidRPr="00DD30C9">
        <w:rPr>
          <w:rFonts w:ascii="Arial" w:hAnsi="Arial" w:cs="Arial"/>
        </w:rPr>
        <w:t xml:space="preserve">We are presenting a </w:t>
      </w:r>
      <w:r w:rsidR="00B47069">
        <w:rPr>
          <w:rFonts w:ascii="Arial" w:hAnsi="Arial" w:cs="Arial"/>
        </w:rPr>
        <w:t>third</w:t>
      </w:r>
      <w:r w:rsidRPr="00DD30C9">
        <w:rPr>
          <w:rFonts w:ascii="Arial" w:hAnsi="Arial" w:cs="Arial"/>
        </w:rPr>
        <w:t xml:space="preserve"> draft of the RCSL conference programme. </w:t>
      </w:r>
    </w:p>
    <w:p w14:paraId="5F0364DD" w14:textId="02CC2234" w:rsidR="003662B7" w:rsidRPr="00DD30C9" w:rsidRDefault="003662B7" w:rsidP="003662B7">
      <w:pPr>
        <w:rPr>
          <w:rFonts w:ascii="Arial" w:hAnsi="Arial" w:cs="Arial"/>
        </w:rPr>
      </w:pPr>
      <w:r w:rsidRPr="00DD30C9">
        <w:rPr>
          <w:rFonts w:ascii="Arial" w:hAnsi="Arial" w:cs="Arial"/>
        </w:rPr>
        <w:t xml:space="preserve">Please follow the progress of our preparations on the conference website: </w:t>
      </w:r>
      <w:hyperlink r:id="rId10" w:history="1">
        <w:r w:rsidRPr="00DD30C9">
          <w:rPr>
            <w:rStyle w:val="Hyperlink"/>
            <w:rFonts w:ascii="Arial" w:hAnsi="Arial" w:cs="Arial"/>
            <w:color w:val="auto"/>
          </w:rPr>
          <w:t>https://www.bangor.ac.uk/events/representing-law</w:t>
        </w:r>
      </w:hyperlink>
    </w:p>
    <w:p w14:paraId="67551482" w14:textId="6095CA5D" w:rsidR="003662B7" w:rsidRPr="00DD30C9" w:rsidRDefault="004E2F5A" w:rsidP="003662B7">
      <w:pPr>
        <w:rPr>
          <w:rFonts w:ascii="Arial" w:hAnsi="Arial" w:cs="Arial"/>
        </w:rPr>
      </w:pPr>
      <w:r w:rsidRPr="00DD30C9">
        <w:rPr>
          <w:rFonts w:ascii="Arial" w:hAnsi="Arial" w:cs="Arial"/>
        </w:rPr>
        <w:t xml:space="preserve">The </w:t>
      </w:r>
      <w:r w:rsidR="006E7F13" w:rsidRPr="00DD30C9">
        <w:rPr>
          <w:rFonts w:ascii="Arial" w:hAnsi="Arial" w:cs="Arial"/>
        </w:rPr>
        <w:t xml:space="preserve">registration page is here: </w:t>
      </w:r>
    </w:p>
    <w:p w14:paraId="33C82C6B" w14:textId="77777777" w:rsidR="004E2F5A" w:rsidRPr="00DD30C9" w:rsidRDefault="004E2F5A" w:rsidP="004E2F5A">
      <w:pPr>
        <w:rPr>
          <w:rFonts w:ascii="Arial" w:hAnsi="Arial" w:cs="Arial"/>
        </w:rPr>
      </w:pPr>
      <w:r w:rsidRPr="00DD30C9">
        <w:rPr>
          <w:rFonts w:ascii="Arial" w:hAnsi="Arial" w:cs="Arial"/>
        </w:rPr>
        <w:t>https://shop.bangor.ac.uk/product-catalogue/school-of-history-law-social-sciences/rcsl-conference-2024</w:t>
      </w:r>
    </w:p>
    <w:p w14:paraId="204163E1" w14:textId="77777777" w:rsidR="003662B7" w:rsidRPr="00DD30C9" w:rsidRDefault="003662B7" w:rsidP="003662B7">
      <w:pPr>
        <w:rPr>
          <w:rFonts w:ascii="Arial" w:hAnsi="Arial" w:cs="Arial"/>
        </w:rPr>
      </w:pPr>
      <w:r w:rsidRPr="00DD30C9">
        <w:rPr>
          <w:rFonts w:ascii="Arial" w:hAnsi="Arial" w:cs="Arial"/>
        </w:rPr>
        <w:t>Looking forward to seeing you in north Wales in September!</w:t>
      </w:r>
    </w:p>
    <w:p w14:paraId="575E1157" w14:textId="30702FB8" w:rsidR="003662B7" w:rsidRPr="00DD30C9" w:rsidRDefault="003662B7" w:rsidP="003662B7">
      <w:pPr>
        <w:rPr>
          <w:rFonts w:ascii="Arial" w:hAnsi="Arial" w:cs="Arial"/>
          <w:color w:val="C00000"/>
        </w:rPr>
      </w:pPr>
      <w:r w:rsidRPr="00DD30C9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="00D37610" w:rsidRPr="00DD30C9">
        <w:rPr>
          <w:rFonts w:ascii="Arial" w:hAnsi="Arial" w:cs="Arial"/>
        </w:rPr>
        <w:tab/>
      </w:r>
      <w:r w:rsidRPr="00DD30C9">
        <w:rPr>
          <w:rFonts w:ascii="Arial" w:hAnsi="Arial" w:cs="Arial"/>
        </w:rPr>
        <w:t xml:space="preserve">Stefan Machura                                                                                                                              </w:t>
      </w:r>
    </w:p>
    <w:p w14:paraId="566F2DE2" w14:textId="4ECC0880" w:rsidR="003662B7" w:rsidRPr="00DD30C9" w:rsidRDefault="003662B7" w:rsidP="004A1D7F">
      <w:pPr>
        <w:ind w:left="7200" w:firstLine="720"/>
        <w:rPr>
          <w:rFonts w:ascii="Arial" w:hAnsi="Arial" w:cs="Arial"/>
        </w:rPr>
      </w:pPr>
      <w:r w:rsidRPr="00DD30C9">
        <w:rPr>
          <w:rFonts w:ascii="Arial" w:hAnsi="Arial" w:cs="Arial"/>
        </w:rPr>
        <w:t>Anna Monnereau</w:t>
      </w:r>
    </w:p>
    <w:p w14:paraId="5049A0E4" w14:textId="77777777" w:rsidR="003662B7" w:rsidRPr="00260EBE" w:rsidRDefault="003662B7">
      <w:pPr>
        <w:rPr>
          <w:rFonts w:cstheme="minorHAnsi"/>
          <w:b/>
          <w:bCs/>
          <w:color w:val="C00000"/>
        </w:rPr>
      </w:pPr>
    </w:p>
    <w:p w14:paraId="3C3FD498" w14:textId="77777777" w:rsidR="003662B7" w:rsidRDefault="003662B7">
      <w:pPr>
        <w:rPr>
          <w:rFonts w:cstheme="minorHAnsi"/>
          <w:b/>
          <w:bCs/>
          <w:color w:val="C00000"/>
        </w:rPr>
      </w:pPr>
    </w:p>
    <w:p w14:paraId="7D74680B" w14:textId="33AE2EA2" w:rsidR="00363044" w:rsidRPr="00260EBE" w:rsidRDefault="004C7E98" w:rsidP="0063542A">
      <w:pPr>
        <w:spacing w:after="0" w:line="240" w:lineRule="auto"/>
        <w:rPr>
          <w:rFonts w:cstheme="minorHAnsi"/>
          <w:b/>
          <w:bCs/>
          <w:color w:val="C00000"/>
        </w:rPr>
      </w:pPr>
      <w:r w:rsidRPr="00260EBE">
        <w:rPr>
          <w:rFonts w:cstheme="minorHAnsi"/>
          <w:b/>
          <w:bCs/>
          <w:color w:val="C00000"/>
        </w:rPr>
        <w:t>Local organisation committee</w:t>
      </w:r>
    </w:p>
    <w:p w14:paraId="27F3E445" w14:textId="77777777" w:rsidR="00897A0E" w:rsidRPr="00260EBE" w:rsidRDefault="00897A0E" w:rsidP="0063542A">
      <w:pPr>
        <w:spacing w:after="0" w:line="240" w:lineRule="auto"/>
        <w:rPr>
          <w:rFonts w:ascii="Arial" w:hAnsi="Arial" w:cs="Arial"/>
        </w:rPr>
      </w:pPr>
      <w:r w:rsidRPr="00260EBE">
        <w:rPr>
          <w:rFonts w:ascii="Arial" w:hAnsi="Arial" w:cs="Arial"/>
        </w:rPr>
        <w:t>David Ashworth, MA</w:t>
      </w:r>
    </w:p>
    <w:p w14:paraId="5288F76B" w14:textId="77777777" w:rsidR="00897A0E" w:rsidRPr="00260EBE" w:rsidRDefault="00897A0E" w:rsidP="0063542A">
      <w:pPr>
        <w:spacing w:after="0" w:line="240" w:lineRule="auto"/>
        <w:rPr>
          <w:rFonts w:ascii="Arial" w:hAnsi="Arial" w:cs="Arial"/>
        </w:rPr>
      </w:pPr>
      <w:r w:rsidRPr="00260EBE">
        <w:rPr>
          <w:rFonts w:ascii="Arial" w:hAnsi="Arial" w:cs="Arial"/>
        </w:rPr>
        <w:t xml:space="preserve">Dr Rhian Hodges </w:t>
      </w:r>
    </w:p>
    <w:p w14:paraId="6B88A13B" w14:textId="77777777" w:rsidR="00897A0E" w:rsidRPr="00260EBE" w:rsidRDefault="00897A0E" w:rsidP="0063542A">
      <w:pPr>
        <w:spacing w:after="0" w:line="240" w:lineRule="auto"/>
        <w:rPr>
          <w:rFonts w:ascii="Arial" w:hAnsi="Arial" w:cs="Arial"/>
        </w:rPr>
      </w:pPr>
      <w:r w:rsidRPr="00260EBE">
        <w:rPr>
          <w:rFonts w:ascii="Arial" w:hAnsi="Arial" w:cs="Arial"/>
        </w:rPr>
        <w:t>Dr Lucy Finchett-Maddock</w:t>
      </w:r>
    </w:p>
    <w:p w14:paraId="44DE7DF4" w14:textId="77777777" w:rsidR="009916CB" w:rsidRPr="00260EBE" w:rsidRDefault="009916CB" w:rsidP="0063542A">
      <w:pPr>
        <w:spacing w:after="0" w:line="240" w:lineRule="auto"/>
        <w:rPr>
          <w:rFonts w:ascii="Arial" w:hAnsi="Arial" w:cs="Arial"/>
        </w:rPr>
      </w:pPr>
      <w:r w:rsidRPr="00260EBE">
        <w:rPr>
          <w:rFonts w:ascii="Arial" w:hAnsi="Arial" w:cs="Arial"/>
        </w:rPr>
        <w:t>Isabel Linton (College of Arts, Humanities &amp; Social Sciences)</w:t>
      </w:r>
    </w:p>
    <w:p w14:paraId="0456B8AA" w14:textId="3BAC0145" w:rsidR="009916CB" w:rsidRPr="00260EBE" w:rsidRDefault="009916CB" w:rsidP="0063542A">
      <w:pPr>
        <w:spacing w:after="0" w:line="240" w:lineRule="auto"/>
        <w:rPr>
          <w:rFonts w:ascii="Arial" w:hAnsi="Arial" w:cs="Arial"/>
          <w:lang w:val="sv-SE"/>
        </w:rPr>
      </w:pPr>
      <w:r w:rsidRPr="00260EBE">
        <w:rPr>
          <w:rFonts w:ascii="Arial" w:hAnsi="Arial" w:cs="Arial"/>
          <w:lang w:val="sv-SE"/>
        </w:rPr>
        <w:t xml:space="preserve">Professor </w:t>
      </w:r>
      <w:r w:rsidR="009D6A24" w:rsidRPr="00260EBE">
        <w:rPr>
          <w:rFonts w:ascii="Arial" w:hAnsi="Arial" w:cs="Arial"/>
          <w:lang w:val="sv-SE"/>
        </w:rPr>
        <w:t xml:space="preserve">Dr </w:t>
      </w:r>
      <w:r w:rsidRPr="00260EBE">
        <w:rPr>
          <w:rFonts w:ascii="Arial" w:hAnsi="Arial" w:cs="Arial"/>
          <w:lang w:val="sv-SE"/>
        </w:rPr>
        <w:t xml:space="preserve">Stefan Machura </w:t>
      </w:r>
    </w:p>
    <w:p w14:paraId="739E3AB5" w14:textId="706DE386" w:rsidR="00897A0E" w:rsidRPr="00260EBE" w:rsidRDefault="00897A0E" w:rsidP="0063542A">
      <w:pPr>
        <w:spacing w:after="0" w:line="240" w:lineRule="auto"/>
        <w:rPr>
          <w:rFonts w:ascii="Arial" w:hAnsi="Arial" w:cs="Arial"/>
          <w:lang w:val="sv-SE"/>
        </w:rPr>
      </w:pPr>
      <w:r w:rsidRPr="00260EBE">
        <w:rPr>
          <w:rFonts w:ascii="Arial" w:hAnsi="Arial" w:cs="Arial"/>
          <w:lang w:val="sv-SE"/>
        </w:rPr>
        <w:t>Ann</w:t>
      </w:r>
      <w:r w:rsidR="00974AAD" w:rsidRPr="00260EBE">
        <w:rPr>
          <w:rFonts w:ascii="Arial" w:hAnsi="Arial" w:cs="Arial"/>
          <w:lang w:val="sv-SE"/>
        </w:rPr>
        <w:t>a</w:t>
      </w:r>
      <w:r w:rsidRPr="00260EBE">
        <w:rPr>
          <w:rFonts w:ascii="Arial" w:hAnsi="Arial" w:cs="Arial"/>
          <w:lang w:val="sv-SE"/>
        </w:rPr>
        <w:t xml:space="preserve"> Monner</w:t>
      </w:r>
      <w:r w:rsidR="00653907" w:rsidRPr="00260EBE">
        <w:rPr>
          <w:rFonts w:ascii="Arial" w:hAnsi="Arial" w:cs="Arial"/>
          <w:lang w:val="sv-SE"/>
        </w:rPr>
        <w:t>e</w:t>
      </w:r>
      <w:r w:rsidRPr="00260EBE">
        <w:rPr>
          <w:rFonts w:ascii="Arial" w:hAnsi="Arial" w:cs="Arial"/>
          <w:lang w:val="sv-SE"/>
        </w:rPr>
        <w:t>au, LLM</w:t>
      </w:r>
    </w:p>
    <w:p w14:paraId="183F2FB6" w14:textId="77777777" w:rsidR="00897A0E" w:rsidRPr="00260EBE" w:rsidRDefault="00897A0E" w:rsidP="0063542A">
      <w:pPr>
        <w:spacing w:after="0" w:line="240" w:lineRule="auto"/>
        <w:rPr>
          <w:rFonts w:ascii="Arial" w:hAnsi="Arial" w:cs="Arial"/>
        </w:rPr>
      </w:pPr>
      <w:r w:rsidRPr="00260EBE">
        <w:rPr>
          <w:rFonts w:ascii="Arial" w:hAnsi="Arial" w:cs="Arial"/>
        </w:rPr>
        <w:t>Lois Nash, LLM</w:t>
      </w:r>
    </w:p>
    <w:p w14:paraId="6CB1C1AB" w14:textId="77777777" w:rsidR="004C7E98" w:rsidRPr="00260EBE" w:rsidRDefault="004C7E98" w:rsidP="0063542A">
      <w:pPr>
        <w:spacing w:after="0" w:line="240" w:lineRule="auto"/>
        <w:rPr>
          <w:rFonts w:ascii="Arial" w:hAnsi="Arial" w:cs="Arial"/>
          <w:color w:val="C00000"/>
        </w:rPr>
      </w:pPr>
    </w:p>
    <w:p w14:paraId="4422FF97" w14:textId="1FF2D6C7" w:rsidR="004C7E98" w:rsidRPr="00260EBE" w:rsidRDefault="00897A0E" w:rsidP="0063542A">
      <w:pPr>
        <w:spacing w:after="0" w:line="240" w:lineRule="auto"/>
        <w:rPr>
          <w:rFonts w:cstheme="minorHAnsi"/>
          <w:b/>
          <w:bCs/>
          <w:color w:val="C00000"/>
        </w:rPr>
      </w:pPr>
      <w:r w:rsidRPr="00260EBE">
        <w:rPr>
          <w:rFonts w:cstheme="minorHAnsi"/>
          <w:b/>
          <w:bCs/>
          <w:color w:val="C00000"/>
        </w:rPr>
        <w:t>Student assistants</w:t>
      </w:r>
    </w:p>
    <w:p w14:paraId="0DC70D52" w14:textId="77777777" w:rsidR="009916CB" w:rsidRPr="00260EBE" w:rsidRDefault="009916CB" w:rsidP="0063542A">
      <w:pPr>
        <w:spacing w:after="0" w:line="240" w:lineRule="auto"/>
        <w:rPr>
          <w:rFonts w:ascii="Arial" w:hAnsi="Arial" w:cs="Arial"/>
        </w:rPr>
      </w:pPr>
      <w:r w:rsidRPr="00260EBE">
        <w:rPr>
          <w:rFonts w:ascii="Arial" w:hAnsi="Arial" w:cs="Arial"/>
        </w:rPr>
        <w:t>Daniel Awuku-Asare</w:t>
      </w:r>
    </w:p>
    <w:p w14:paraId="0542C6EB" w14:textId="712F7097" w:rsidR="00E93B59" w:rsidRDefault="00E93B59" w:rsidP="00E93B59">
      <w:pPr>
        <w:spacing w:after="0" w:line="240" w:lineRule="auto"/>
        <w:rPr>
          <w:rFonts w:ascii="Arial Narrow" w:hAnsi="Arial Narrow"/>
        </w:rPr>
      </w:pPr>
      <w:r w:rsidRPr="00CB67C2">
        <w:rPr>
          <w:rFonts w:ascii="Arial" w:hAnsi="Arial" w:cs="Arial"/>
        </w:rPr>
        <w:t>Stella Gabuljah</w:t>
      </w:r>
      <w:r w:rsidR="003932E6">
        <w:rPr>
          <w:rFonts w:ascii="Arial" w:hAnsi="Arial" w:cs="Arial"/>
        </w:rPr>
        <w:t>, MA</w:t>
      </w:r>
    </w:p>
    <w:p w14:paraId="4B97382C" w14:textId="002D3E3A" w:rsidR="00A441A2" w:rsidRDefault="00A441A2" w:rsidP="0063542A">
      <w:pPr>
        <w:spacing w:after="0" w:line="240" w:lineRule="auto"/>
        <w:rPr>
          <w:rFonts w:ascii="Arial" w:hAnsi="Arial" w:cs="Arial"/>
        </w:rPr>
      </w:pPr>
      <w:r w:rsidRPr="00260EBE">
        <w:rPr>
          <w:rFonts w:ascii="Arial" w:hAnsi="Arial" w:cs="Arial"/>
        </w:rPr>
        <w:t xml:space="preserve">Rosemary </w:t>
      </w:r>
      <w:r w:rsidR="00A718A4" w:rsidRPr="00260EBE">
        <w:rPr>
          <w:rFonts w:ascii="Arial" w:hAnsi="Arial" w:cs="Arial"/>
        </w:rPr>
        <w:t>Nwimueyi</w:t>
      </w:r>
    </w:p>
    <w:p w14:paraId="3A9318D2" w14:textId="64C5BED6" w:rsidR="008913FF" w:rsidRPr="00260EBE" w:rsidRDefault="008913FF" w:rsidP="006354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Luke O’Hagan</w:t>
      </w:r>
    </w:p>
    <w:p w14:paraId="77931BDC" w14:textId="5EAE2BBE" w:rsidR="00553DAE" w:rsidRPr="00260EBE" w:rsidRDefault="00CB67C2" w:rsidP="0063542A">
      <w:pPr>
        <w:spacing w:after="0" w:line="240" w:lineRule="auto"/>
        <w:rPr>
          <w:rFonts w:ascii="Arial" w:hAnsi="Arial" w:cs="Arial"/>
        </w:rPr>
      </w:pPr>
      <w:r w:rsidRPr="00CB67C2">
        <w:rPr>
          <w:rFonts w:ascii="Arial" w:hAnsi="Arial" w:cs="Arial"/>
        </w:rPr>
        <w:t>Muhammad Shahiryar</w:t>
      </w:r>
    </w:p>
    <w:p w14:paraId="500D7AC4" w14:textId="77777777" w:rsidR="00E93B59" w:rsidRDefault="00E93B59" w:rsidP="00E93B59">
      <w:pPr>
        <w:spacing w:after="0" w:line="240" w:lineRule="auto"/>
        <w:rPr>
          <w:rFonts w:ascii="Arial" w:hAnsi="Arial" w:cs="Arial"/>
        </w:rPr>
      </w:pPr>
      <w:r w:rsidRPr="00260EBE">
        <w:rPr>
          <w:rFonts w:ascii="Arial" w:hAnsi="Arial" w:cs="Arial"/>
        </w:rPr>
        <w:t>Shin Thant</w:t>
      </w:r>
    </w:p>
    <w:p w14:paraId="21801A1E" w14:textId="77777777" w:rsidR="00255C3F" w:rsidRPr="00260EBE" w:rsidRDefault="00255C3F" w:rsidP="0063542A">
      <w:pPr>
        <w:spacing w:after="0" w:line="240" w:lineRule="auto"/>
        <w:rPr>
          <w:rFonts w:ascii="Arial" w:hAnsi="Arial" w:cs="Arial"/>
        </w:rPr>
      </w:pPr>
    </w:p>
    <w:p w14:paraId="02748564" w14:textId="0BE9B082" w:rsidR="004C7E98" w:rsidRPr="00260EBE" w:rsidRDefault="008A6319" w:rsidP="0063542A">
      <w:pPr>
        <w:spacing w:after="0" w:line="240" w:lineRule="auto"/>
        <w:rPr>
          <w:rFonts w:cstheme="minorHAnsi"/>
          <w:b/>
          <w:bCs/>
          <w:color w:val="C00000"/>
        </w:rPr>
      </w:pPr>
      <w:r w:rsidRPr="00260EBE">
        <w:rPr>
          <w:rFonts w:cstheme="minorHAnsi"/>
          <w:b/>
          <w:bCs/>
          <w:color w:val="C00000"/>
        </w:rPr>
        <w:t>Contact address</w:t>
      </w:r>
    </w:p>
    <w:p w14:paraId="0E265D5B" w14:textId="3AC835AB" w:rsidR="008A6319" w:rsidRPr="00260EBE" w:rsidRDefault="00000000" w:rsidP="0063542A">
      <w:pPr>
        <w:spacing w:after="0" w:line="240" w:lineRule="auto"/>
        <w:rPr>
          <w:rFonts w:ascii="Arial" w:hAnsi="Arial" w:cs="Arial"/>
        </w:rPr>
      </w:pPr>
      <w:hyperlink r:id="rId11" w:history="1">
        <w:r w:rsidR="008A6319" w:rsidRPr="00260EBE">
          <w:rPr>
            <w:rFonts w:ascii="Arial" w:hAnsi="Arial" w:cs="Arial"/>
          </w:rPr>
          <w:t>rcsl2024</w:t>
        </w:r>
        <w:r w:rsidR="00BB2B33">
          <w:rPr>
            <w:rFonts w:ascii="Arial" w:hAnsi="Arial" w:cs="Arial"/>
          </w:rPr>
          <w:t>(at)</w:t>
        </w:r>
        <w:r w:rsidR="008A6319" w:rsidRPr="00260EBE">
          <w:rPr>
            <w:rFonts w:ascii="Arial" w:hAnsi="Arial" w:cs="Arial"/>
          </w:rPr>
          <w:t>bangor.ac.uk</w:t>
        </w:r>
      </w:hyperlink>
    </w:p>
    <w:p w14:paraId="0E0D8CBE" w14:textId="77777777" w:rsidR="004C7E98" w:rsidRPr="00260EBE" w:rsidRDefault="004C7E98" w:rsidP="0063542A">
      <w:pPr>
        <w:spacing w:after="0" w:line="240" w:lineRule="auto"/>
        <w:rPr>
          <w:rFonts w:cstheme="minorHAnsi"/>
          <w:b/>
          <w:bCs/>
          <w:color w:val="C00000"/>
        </w:rPr>
      </w:pPr>
    </w:p>
    <w:p w14:paraId="31E33C35" w14:textId="573100E8" w:rsidR="00870842" w:rsidRPr="00260EBE" w:rsidRDefault="00870842" w:rsidP="0063542A">
      <w:pPr>
        <w:spacing w:after="0" w:line="240" w:lineRule="auto"/>
        <w:rPr>
          <w:rFonts w:cstheme="minorHAnsi"/>
          <w:b/>
          <w:bCs/>
          <w:color w:val="C00000"/>
        </w:rPr>
      </w:pPr>
      <w:r w:rsidRPr="00260EBE">
        <w:rPr>
          <w:rFonts w:cstheme="minorHAnsi"/>
          <w:b/>
          <w:bCs/>
          <w:color w:val="C00000"/>
        </w:rPr>
        <w:t>Conference website</w:t>
      </w:r>
    </w:p>
    <w:bookmarkStart w:id="0" w:name="_Hlk165021970"/>
    <w:p w14:paraId="5C08644A" w14:textId="4DB6DBAA" w:rsidR="00C71A62" w:rsidRDefault="004A1D7F" w:rsidP="006354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>HYPERLINK "</w:instrText>
      </w:r>
      <w:r w:rsidRPr="00260EBE">
        <w:rPr>
          <w:rFonts w:ascii="Arial" w:hAnsi="Arial" w:cs="Arial"/>
        </w:rPr>
        <w:instrText>https://www.bangor.ac.uk/events/representing-law</w:instrText>
      </w:r>
      <w:r>
        <w:rPr>
          <w:rFonts w:ascii="Arial" w:hAnsi="Arial" w:cs="Arial"/>
        </w:rPr>
        <w:instrText>"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F7A04">
        <w:rPr>
          <w:rStyle w:val="Hyperlink"/>
          <w:rFonts w:ascii="Arial" w:hAnsi="Arial" w:cs="Arial"/>
        </w:rPr>
        <w:t>https://www.bangor.ac.uk/events/representing-law</w:t>
      </w:r>
      <w:bookmarkEnd w:id="0"/>
      <w:r>
        <w:rPr>
          <w:rFonts w:ascii="Arial" w:hAnsi="Arial" w:cs="Arial"/>
        </w:rPr>
        <w:fldChar w:fldCharType="end"/>
      </w:r>
    </w:p>
    <w:p w14:paraId="32866416" w14:textId="77777777" w:rsidR="004A1D7F" w:rsidRPr="004A1D7F" w:rsidRDefault="004A1D7F" w:rsidP="0063542A">
      <w:pPr>
        <w:spacing w:after="0" w:line="240" w:lineRule="auto"/>
        <w:rPr>
          <w:rFonts w:ascii="Arial" w:hAnsi="Arial" w:cs="Arial"/>
        </w:rPr>
      </w:pPr>
    </w:p>
    <w:p w14:paraId="19B33631" w14:textId="4AB6A5ED" w:rsidR="00CA3C33" w:rsidRPr="00D37610" w:rsidRDefault="00CA3C33" w:rsidP="0063542A">
      <w:pPr>
        <w:spacing w:after="0" w:line="240" w:lineRule="auto"/>
        <w:rPr>
          <w:rFonts w:cstheme="minorHAnsi"/>
          <w:b/>
          <w:bCs/>
          <w:color w:val="C00000"/>
        </w:rPr>
      </w:pPr>
      <w:r w:rsidRPr="00D37610">
        <w:rPr>
          <w:rFonts w:cstheme="minorHAnsi"/>
          <w:b/>
          <w:bCs/>
          <w:color w:val="C00000"/>
        </w:rPr>
        <w:t>Picture reference</w:t>
      </w:r>
    </w:p>
    <w:p w14:paraId="58088037" w14:textId="70F28A7E" w:rsidR="00C705F5" w:rsidRPr="00A6621F" w:rsidRDefault="00F17412" w:rsidP="00A6621F">
      <w:pPr>
        <w:spacing w:after="0" w:line="240" w:lineRule="auto"/>
      </w:pPr>
      <w:r w:rsidRPr="00D37610">
        <w:t>Title picture: copyright Stefan Machura</w:t>
      </w:r>
      <w:r w:rsidR="00AB4A2F" w:rsidRPr="00D37610">
        <w:rPr>
          <w:rFonts w:cstheme="minorHAnsi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2A07F3" wp14:editId="5F00A095">
                <wp:simplePos x="0" y="0"/>
                <wp:positionH relativeFrom="page">
                  <wp:posOffset>1162050</wp:posOffset>
                </wp:positionH>
                <wp:positionV relativeFrom="paragraph">
                  <wp:posOffset>3486150</wp:posOffset>
                </wp:positionV>
                <wp:extent cx="5219700" cy="4521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452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4E6427" w14:textId="57DE1B56" w:rsidR="00293BE0" w:rsidRPr="00937C5E" w:rsidRDefault="00293BE0" w:rsidP="002F3CB6">
                            <w:pPr>
                              <w:spacing w:after="0" w:line="276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A07F3" id="Text Box 7" o:spid="_x0000_s1030" type="#_x0000_t202" style="position:absolute;margin-left:91.5pt;margin-top:274.5pt;width:411pt;height:35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" fillcolor="white [3201]" stroked="f" strokeweight=".5pt">
                <v:textbox>
                  <w:txbxContent>
                    <w:p w14:paraId="3F4E6427" w14:textId="57DE1B56" w:rsidR="00293BE0" w:rsidRPr="00937C5E" w:rsidRDefault="00293BE0" w:rsidP="002F3CB6">
                      <w:pPr>
                        <w:spacing w:after="0" w:line="276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EF4DF0" w14:textId="4AD107BF" w:rsidR="00CD18EF" w:rsidRPr="00D37610" w:rsidRDefault="00CD18EF" w:rsidP="0063542A">
      <w:pPr>
        <w:spacing w:after="0" w:line="240" w:lineRule="auto"/>
        <w:jc w:val="center"/>
        <w:rPr>
          <w:rFonts w:cstheme="minorHAnsi"/>
          <w:b/>
          <w:bCs/>
          <w:color w:val="C00000"/>
        </w:rPr>
        <w:sectPr w:rsidR="00CD18EF" w:rsidRPr="00D37610" w:rsidSect="00A86786">
          <w:footerReference w:type="even" r:id="rId12"/>
          <w:footerReference w:type="default" r:id="rId13"/>
          <w:footerReference w:type="first" r:id="rId14"/>
          <w:pgSz w:w="11906" w:h="16838"/>
          <w:pgMar w:top="1440" w:right="1089" w:bottom="1440" w:left="908" w:header="708" w:footer="708" w:gutter="0"/>
          <w:cols w:space="708"/>
          <w:titlePg/>
          <w:docGrid w:linePitch="360"/>
        </w:sectPr>
      </w:pPr>
    </w:p>
    <w:p w14:paraId="3046756C" w14:textId="6103F932" w:rsidR="00861B5B" w:rsidRPr="007F778D" w:rsidRDefault="00861B5B" w:rsidP="007F778D">
      <w:pPr>
        <w:spacing w:line="240" w:lineRule="auto"/>
        <w:jc w:val="center"/>
        <w:rPr>
          <w:rFonts w:cstheme="minorHAnsi"/>
          <w:b/>
          <w:bCs/>
          <w:color w:val="C00000"/>
          <w:sz w:val="36"/>
          <w:szCs w:val="36"/>
        </w:rPr>
      </w:pPr>
      <w:r w:rsidRPr="00FB439F">
        <w:rPr>
          <w:rFonts w:cstheme="minorHAnsi"/>
          <w:b/>
          <w:bCs/>
          <w:color w:val="C00000"/>
          <w:sz w:val="36"/>
          <w:szCs w:val="36"/>
        </w:rPr>
        <w:lastRenderedPageBreak/>
        <w:t>RCSL 2024 at Bangor University, Draft Programme</w:t>
      </w:r>
    </w:p>
    <w:tbl>
      <w:tblPr>
        <w:tblStyle w:val="TableGrid"/>
        <w:tblW w:w="14178" w:type="dxa"/>
        <w:tblLook w:val="04A0" w:firstRow="1" w:lastRow="0" w:firstColumn="1" w:lastColumn="0" w:noHBand="0" w:noVBand="1"/>
      </w:tblPr>
      <w:tblGrid>
        <w:gridCol w:w="846"/>
        <w:gridCol w:w="1890"/>
        <w:gridCol w:w="2345"/>
        <w:gridCol w:w="277"/>
        <w:gridCol w:w="4167"/>
        <w:gridCol w:w="4645"/>
        <w:gridCol w:w="8"/>
      </w:tblGrid>
      <w:tr w:rsidR="00A96DA9" w:rsidRPr="00C67BC6" w14:paraId="6F448FB2" w14:textId="77777777" w:rsidTr="006A512A">
        <w:trPr>
          <w:gridAfter w:val="1"/>
          <w:wAfter w:w="8" w:type="dxa"/>
        </w:trPr>
        <w:tc>
          <w:tcPr>
            <w:tcW w:w="846" w:type="dxa"/>
            <w:tcBorders>
              <w:bottom w:val="single" w:sz="4" w:space="0" w:color="auto"/>
            </w:tcBorders>
          </w:tcPr>
          <w:p w14:paraId="1EFF1917" w14:textId="00C340EA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>Event no.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26D7870" w14:textId="26523C1F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>Time, Room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3B723B0E" w14:textId="523FBE1E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>Event title</w:t>
            </w:r>
          </w:p>
        </w:tc>
        <w:tc>
          <w:tcPr>
            <w:tcW w:w="9089" w:type="dxa"/>
            <w:gridSpan w:val="3"/>
            <w:tcBorders>
              <w:bottom w:val="single" w:sz="4" w:space="0" w:color="auto"/>
            </w:tcBorders>
          </w:tcPr>
          <w:p w14:paraId="216108DA" w14:textId="77777777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>Participants</w:t>
            </w:r>
          </w:p>
          <w:p w14:paraId="30B23CC9" w14:textId="29223BE8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</w:p>
        </w:tc>
      </w:tr>
      <w:tr w:rsidR="008F021A" w:rsidRPr="00711F9D" w14:paraId="59E5DA67" w14:textId="77777777" w:rsidTr="006A512A">
        <w:tc>
          <w:tcPr>
            <w:tcW w:w="846" w:type="dxa"/>
            <w:tcBorders>
              <w:right w:val="nil"/>
            </w:tcBorders>
          </w:tcPr>
          <w:p w14:paraId="5F34F6F0" w14:textId="77777777" w:rsidR="00491911" w:rsidRPr="00711F9D" w:rsidRDefault="00491911" w:rsidP="00840820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left w:val="nil"/>
              <w:right w:val="nil"/>
            </w:tcBorders>
          </w:tcPr>
          <w:p w14:paraId="34C08206" w14:textId="77777777" w:rsidR="007F778D" w:rsidRPr="00711F9D" w:rsidRDefault="007F778D" w:rsidP="00840820">
            <w:pPr>
              <w:ind w:right="-363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1F4AC523" w14:textId="7AC0BCA1" w:rsidR="00491911" w:rsidRPr="00381E46" w:rsidRDefault="00840820" w:rsidP="00840820">
            <w:pPr>
              <w:ind w:right="-363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381E46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Tuesday 3</w:t>
            </w:r>
            <w:r w:rsidRPr="00381E46">
              <w:rPr>
                <w:rFonts w:cstheme="minorHAnsi"/>
                <w:b/>
                <w:bCs/>
                <w:color w:val="C00000"/>
                <w:sz w:val="28"/>
                <w:szCs w:val="28"/>
                <w:vertAlign w:val="superscript"/>
              </w:rPr>
              <w:t>rd</w:t>
            </w:r>
            <w:r w:rsidRPr="00381E46">
              <w:rPr>
                <w:rFonts w:cstheme="minorHAnsi"/>
                <w:b/>
                <w:bCs/>
                <w:color w:val="C00000"/>
                <w:sz w:val="28"/>
                <w:szCs w:val="28"/>
              </w:rPr>
              <w:t xml:space="preserve"> of September 2024</w:t>
            </w:r>
          </w:p>
          <w:p w14:paraId="0DF23B9E" w14:textId="5C3CB078" w:rsidR="007F778D" w:rsidRPr="00711F9D" w:rsidRDefault="007F778D" w:rsidP="00840820">
            <w:pPr>
              <w:ind w:right="-363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 w14:paraId="20E5DB7E" w14:textId="77777777" w:rsidR="00491911" w:rsidRPr="00711F9D" w:rsidRDefault="00491911" w:rsidP="00840820">
            <w:pPr>
              <w:ind w:firstLine="136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7" w:type="dxa"/>
            <w:tcBorders>
              <w:left w:val="nil"/>
              <w:right w:val="nil"/>
            </w:tcBorders>
          </w:tcPr>
          <w:p w14:paraId="2D222201" w14:textId="77777777" w:rsidR="00491911" w:rsidRPr="00711F9D" w:rsidRDefault="00491911" w:rsidP="00E5422E">
            <w:pPr>
              <w:ind w:right="-123"/>
              <w:rPr>
                <w:rFonts w:cstheme="minorHAnsi"/>
                <w:color w:val="806000" w:themeColor="accent4" w:themeShade="80"/>
                <w:sz w:val="24"/>
                <w:szCs w:val="24"/>
                <w:lang w:val="sv-SE"/>
              </w:rPr>
            </w:pPr>
          </w:p>
        </w:tc>
        <w:tc>
          <w:tcPr>
            <w:tcW w:w="4653" w:type="dxa"/>
            <w:gridSpan w:val="2"/>
            <w:tcBorders>
              <w:left w:val="nil"/>
            </w:tcBorders>
          </w:tcPr>
          <w:p w14:paraId="117F40CE" w14:textId="77777777" w:rsidR="00491911" w:rsidRPr="00711F9D" w:rsidRDefault="00491911" w:rsidP="00E542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6DA9" w:rsidRPr="00C67BC6" w14:paraId="2D2BB933" w14:textId="77777777" w:rsidTr="006A512A">
        <w:trPr>
          <w:gridAfter w:val="1"/>
          <w:wAfter w:w="8" w:type="dxa"/>
        </w:trPr>
        <w:tc>
          <w:tcPr>
            <w:tcW w:w="846" w:type="dxa"/>
            <w:shd w:val="pct10" w:color="auto" w:fill="auto"/>
          </w:tcPr>
          <w:p w14:paraId="367209ED" w14:textId="30366D23" w:rsidR="00A96DA9" w:rsidRPr="00C67BC6" w:rsidRDefault="00A96DA9" w:rsidP="00E5422E">
            <w:pPr>
              <w:rPr>
                <w:rFonts w:cstheme="minorHAnsi"/>
                <w:color w:val="C00000"/>
              </w:rPr>
            </w:pPr>
            <w:r w:rsidRPr="00C67BC6">
              <w:rPr>
                <w:rFonts w:cstheme="minorHAnsi"/>
                <w:color w:val="C00000"/>
              </w:rPr>
              <w:t>0.1 - 0.2</w:t>
            </w:r>
          </w:p>
        </w:tc>
        <w:tc>
          <w:tcPr>
            <w:tcW w:w="1890" w:type="dxa"/>
            <w:shd w:val="pct10" w:color="auto" w:fill="auto"/>
          </w:tcPr>
          <w:p w14:paraId="4FF39885" w14:textId="4B9AD140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 xml:space="preserve">9:00 </w:t>
            </w:r>
            <w:r w:rsidR="00837698">
              <w:rPr>
                <w:rFonts w:cstheme="minorHAnsi"/>
                <w:color w:val="806000" w:themeColor="accent4" w:themeShade="80"/>
              </w:rPr>
              <w:t>– 18:00</w:t>
            </w:r>
          </w:p>
        </w:tc>
        <w:tc>
          <w:tcPr>
            <w:tcW w:w="2345" w:type="dxa"/>
            <w:shd w:val="pct10" w:color="auto" w:fill="auto"/>
          </w:tcPr>
          <w:p w14:paraId="1CBFC537" w14:textId="11C50C17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</w:rPr>
              <w:t>Registration</w:t>
            </w:r>
          </w:p>
          <w:p w14:paraId="4F2F14D6" w14:textId="41E956FE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</w:rPr>
              <w:t>Coffee</w:t>
            </w:r>
            <w:r w:rsidR="006A3B71">
              <w:rPr>
                <w:rFonts w:cstheme="minorHAnsi"/>
              </w:rPr>
              <w:t xml:space="preserve"> </w:t>
            </w:r>
          </w:p>
        </w:tc>
        <w:tc>
          <w:tcPr>
            <w:tcW w:w="9089" w:type="dxa"/>
            <w:gridSpan w:val="3"/>
            <w:shd w:val="pct10" w:color="auto" w:fill="auto"/>
          </w:tcPr>
          <w:p w14:paraId="7E9B5E1A" w14:textId="6A62ECE1" w:rsidR="00A96DA9" w:rsidRPr="00C67BC6" w:rsidRDefault="00A96DA9" w:rsidP="00E5422E">
            <w:pPr>
              <w:rPr>
                <w:rFonts w:cstheme="minorHAnsi"/>
              </w:rPr>
            </w:pPr>
          </w:p>
        </w:tc>
      </w:tr>
      <w:tr w:rsidR="00A96DA9" w:rsidRPr="00C67BC6" w14:paraId="1F38A7AB" w14:textId="77777777" w:rsidTr="006A512A">
        <w:trPr>
          <w:gridAfter w:val="1"/>
          <w:wAfter w:w="8" w:type="dxa"/>
        </w:trPr>
        <w:tc>
          <w:tcPr>
            <w:tcW w:w="846" w:type="dxa"/>
          </w:tcPr>
          <w:p w14:paraId="12C6C9FF" w14:textId="5ED08DD3" w:rsidR="00A96DA9" w:rsidRPr="00C67BC6" w:rsidRDefault="00A96DA9" w:rsidP="00E5422E">
            <w:pPr>
              <w:rPr>
                <w:rFonts w:cstheme="minorHAnsi"/>
                <w:color w:val="C00000"/>
              </w:rPr>
            </w:pPr>
            <w:r w:rsidRPr="00C67BC6">
              <w:rPr>
                <w:rFonts w:cstheme="minorHAnsi"/>
                <w:color w:val="C00000"/>
              </w:rPr>
              <w:t>1.1</w:t>
            </w:r>
          </w:p>
        </w:tc>
        <w:tc>
          <w:tcPr>
            <w:tcW w:w="1890" w:type="dxa"/>
          </w:tcPr>
          <w:p w14:paraId="02BC79AA" w14:textId="77777777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>10:30-11:00</w:t>
            </w:r>
          </w:p>
          <w:p w14:paraId="333229FB" w14:textId="2C832E98" w:rsidR="00A96DA9" w:rsidRPr="00C67BC6" w:rsidRDefault="003A6914" w:rsidP="00E5422E">
            <w:pPr>
              <w:rPr>
                <w:rFonts w:cstheme="minorHAnsi"/>
                <w:color w:val="806000" w:themeColor="accent4" w:themeShade="80"/>
              </w:rPr>
            </w:pPr>
            <w:r>
              <w:rPr>
                <w:rFonts w:cstheme="minorHAnsi"/>
                <w:color w:val="806000" w:themeColor="accent4" w:themeShade="80"/>
              </w:rPr>
              <w:t xml:space="preserve">Main Arts Lecture </w:t>
            </w:r>
            <w:r w:rsidR="00DE077C">
              <w:rPr>
                <w:rFonts w:cstheme="minorHAnsi"/>
                <w:color w:val="806000" w:themeColor="accent4" w:themeShade="80"/>
              </w:rPr>
              <w:t>Theatre</w:t>
            </w:r>
            <w:r>
              <w:rPr>
                <w:rFonts w:cstheme="minorHAnsi"/>
                <w:color w:val="806000" w:themeColor="accent4" w:themeShade="80"/>
              </w:rPr>
              <w:t xml:space="preserve"> (</w:t>
            </w:r>
            <w:r w:rsidR="00A96DA9" w:rsidRPr="00C67BC6">
              <w:rPr>
                <w:rFonts w:cstheme="minorHAnsi"/>
                <w:color w:val="806000" w:themeColor="accent4" w:themeShade="80"/>
              </w:rPr>
              <w:t>MALT</w:t>
            </w:r>
            <w:r>
              <w:rPr>
                <w:rFonts w:cstheme="minorHAnsi"/>
                <w:color w:val="806000" w:themeColor="accent4" w:themeShade="80"/>
              </w:rPr>
              <w:t>)</w:t>
            </w:r>
          </w:p>
        </w:tc>
        <w:tc>
          <w:tcPr>
            <w:tcW w:w="2345" w:type="dxa"/>
          </w:tcPr>
          <w:p w14:paraId="6F4001B1" w14:textId="5527DC56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</w:rPr>
              <w:t>Conference Inauguration</w:t>
            </w:r>
          </w:p>
        </w:tc>
        <w:tc>
          <w:tcPr>
            <w:tcW w:w="9089" w:type="dxa"/>
            <w:gridSpan w:val="3"/>
          </w:tcPr>
          <w:p w14:paraId="3B0DDCB7" w14:textId="77777777" w:rsidR="001C033B" w:rsidRDefault="001C033B" w:rsidP="00E5422E">
            <w:pPr>
              <w:rPr>
                <w:rFonts w:cstheme="minorHAnsi"/>
                <w:b/>
                <w:bCs/>
              </w:rPr>
            </w:pPr>
            <w:r w:rsidRPr="00C67BC6">
              <w:rPr>
                <w:rFonts w:cstheme="minorHAnsi"/>
                <w:b/>
                <w:bCs/>
              </w:rPr>
              <w:t>Edmund Burke</w:t>
            </w:r>
            <w:r w:rsidRPr="00C67BC6">
              <w:rPr>
                <w:rFonts w:cstheme="minorHAnsi"/>
              </w:rPr>
              <w:t>, Vice-Chancellor Bangor University</w:t>
            </w:r>
            <w:r w:rsidRPr="00C67BC6">
              <w:rPr>
                <w:rFonts w:cstheme="minorHAnsi"/>
                <w:b/>
                <w:bCs/>
              </w:rPr>
              <w:t xml:space="preserve"> </w:t>
            </w:r>
          </w:p>
          <w:p w14:paraId="6FFCD3E5" w14:textId="0F5D2148" w:rsidR="00A96DA9" w:rsidRPr="00C67BC6" w:rsidRDefault="00A96DA9" w:rsidP="00E5422E">
            <w:pPr>
              <w:rPr>
                <w:rFonts w:cstheme="minorHAnsi"/>
                <w:b/>
                <w:bCs/>
              </w:rPr>
            </w:pPr>
            <w:r w:rsidRPr="00C67BC6">
              <w:rPr>
                <w:rFonts w:cstheme="minorHAnsi"/>
                <w:b/>
                <w:bCs/>
              </w:rPr>
              <w:t>Pierre Guibentif</w:t>
            </w:r>
            <w:r w:rsidR="00523825" w:rsidRPr="00523825">
              <w:rPr>
                <w:rFonts w:cstheme="minorHAnsi"/>
              </w:rPr>
              <w:t>, RCSL President</w:t>
            </w:r>
          </w:p>
          <w:p w14:paraId="2E6948AE" w14:textId="5AF567E1" w:rsidR="00A96DA9" w:rsidRPr="00DE077C" w:rsidRDefault="00A96DA9" w:rsidP="00E5422E">
            <w:pPr>
              <w:rPr>
                <w:rFonts w:cstheme="minorHAnsi"/>
                <w:b/>
                <w:bCs/>
              </w:rPr>
            </w:pPr>
            <w:r w:rsidRPr="00C67BC6">
              <w:rPr>
                <w:rFonts w:cstheme="minorHAnsi"/>
                <w:b/>
                <w:bCs/>
              </w:rPr>
              <w:t>Stefan Machura</w:t>
            </w:r>
            <w:r w:rsidR="00523825" w:rsidRPr="00523825">
              <w:rPr>
                <w:rFonts w:cstheme="minorHAnsi"/>
              </w:rPr>
              <w:t>, local organiser</w:t>
            </w:r>
          </w:p>
        </w:tc>
      </w:tr>
      <w:tr w:rsidR="00A96DA9" w:rsidRPr="00C67BC6" w14:paraId="0C84E9DA" w14:textId="77777777" w:rsidTr="006A512A">
        <w:trPr>
          <w:gridAfter w:val="1"/>
          <w:wAfter w:w="8" w:type="dxa"/>
        </w:trPr>
        <w:tc>
          <w:tcPr>
            <w:tcW w:w="846" w:type="dxa"/>
            <w:tcBorders>
              <w:bottom w:val="single" w:sz="4" w:space="0" w:color="auto"/>
            </w:tcBorders>
          </w:tcPr>
          <w:p w14:paraId="5B85100E" w14:textId="32A10CEB" w:rsidR="00A96DA9" w:rsidRPr="00C67BC6" w:rsidRDefault="00A96DA9" w:rsidP="00E5422E">
            <w:pPr>
              <w:rPr>
                <w:rFonts w:cstheme="minorHAnsi"/>
                <w:color w:val="C00000"/>
              </w:rPr>
            </w:pPr>
            <w:r w:rsidRPr="00C67BC6">
              <w:rPr>
                <w:rFonts w:cstheme="minorHAnsi"/>
                <w:color w:val="C00000"/>
              </w:rPr>
              <w:t>1.2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142FE17" w14:textId="31096203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>11-13:00</w:t>
            </w:r>
          </w:p>
          <w:p w14:paraId="79A3A2AA" w14:textId="47610D2B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>MALT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1AC5C720" w14:textId="58FD90D7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</w:rPr>
              <w:t>Plenary “Knowledge and Opinion on Law”</w:t>
            </w:r>
          </w:p>
        </w:tc>
        <w:tc>
          <w:tcPr>
            <w:tcW w:w="9089" w:type="dxa"/>
            <w:gridSpan w:val="3"/>
            <w:tcBorders>
              <w:bottom w:val="single" w:sz="4" w:space="0" w:color="auto"/>
            </w:tcBorders>
          </w:tcPr>
          <w:p w14:paraId="2F59878F" w14:textId="0137E380" w:rsidR="00A96DA9" w:rsidRPr="00AC7264" w:rsidRDefault="00160043" w:rsidP="00E5422E">
            <w:pPr>
              <w:rPr>
                <w:rFonts w:cstheme="minorHAnsi"/>
              </w:rPr>
            </w:pPr>
            <w:r w:rsidRPr="00160043">
              <w:rPr>
                <w:rFonts w:cstheme="minorHAnsi"/>
                <w:b/>
                <w:bCs/>
              </w:rPr>
              <w:t xml:space="preserve">Balázs Fekete </w:t>
            </w:r>
            <w:r w:rsidR="00A96DA9" w:rsidRPr="00C67BC6">
              <w:rPr>
                <w:rFonts w:cstheme="minorHAnsi"/>
              </w:rPr>
              <w:t>(chair)</w:t>
            </w:r>
          </w:p>
          <w:p w14:paraId="037C8FC3" w14:textId="4D77490F" w:rsidR="00A96DA9" w:rsidRPr="00C67BC6" w:rsidRDefault="00A96DA9" w:rsidP="00101FB6">
            <w:pPr>
              <w:rPr>
                <w:rFonts w:cstheme="minorHAnsi"/>
                <w:b/>
                <w:bCs/>
              </w:rPr>
            </w:pPr>
            <w:r w:rsidRPr="00C67BC6">
              <w:rPr>
                <w:rFonts w:cstheme="minorHAnsi"/>
                <w:b/>
                <w:bCs/>
              </w:rPr>
              <w:t>Ulrike Schultz</w:t>
            </w:r>
            <w:r w:rsidR="00E07AD3" w:rsidRPr="00E07AD3">
              <w:rPr>
                <w:rFonts w:cstheme="minorHAnsi"/>
              </w:rPr>
              <w:t xml:space="preserve">, </w:t>
            </w:r>
            <w:r w:rsidR="00101FB6">
              <w:rPr>
                <w:rFonts w:cstheme="minorHAnsi"/>
              </w:rPr>
              <w:t>“</w:t>
            </w:r>
            <w:r w:rsidR="00101FB6" w:rsidRPr="00101FB6">
              <w:rPr>
                <w:rFonts w:cstheme="minorHAnsi"/>
              </w:rPr>
              <w:t>Knowledge and Opinion About Law</w:t>
            </w:r>
            <w:r w:rsidR="00101FB6">
              <w:rPr>
                <w:rFonts w:cstheme="minorHAnsi"/>
              </w:rPr>
              <w:t xml:space="preserve">. </w:t>
            </w:r>
            <w:r w:rsidR="00101FB6" w:rsidRPr="00101FB6">
              <w:rPr>
                <w:rFonts w:cstheme="minorHAnsi"/>
              </w:rPr>
              <w:t xml:space="preserve">The </w:t>
            </w:r>
            <w:r w:rsidR="00101FB6">
              <w:rPr>
                <w:rFonts w:cstheme="minorHAnsi"/>
              </w:rPr>
              <w:t>S</w:t>
            </w:r>
            <w:r w:rsidR="00101FB6" w:rsidRPr="00101FB6">
              <w:rPr>
                <w:rFonts w:cstheme="minorHAnsi"/>
              </w:rPr>
              <w:t xml:space="preserve">tory of an </w:t>
            </w:r>
            <w:r w:rsidR="00101FB6">
              <w:rPr>
                <w:rFonts w:cstheme="minorHAnsi"/>
              </w:rPr>
              <w:t>I</w:t>
            </w:r>
            <w:r w:rsidR="00101FB6" w:rsidRPr="00101FB6">
              <w:rPr>
                <w:rFonts w:cstheme="minorHAnsi"/>
              </w:rPr>
              <w:t xml:space="preserve">nternational </w:t>
            </w:r>
            <w:r w:rsidR="00101FB6">
              <w:rPr>
                <w:rFonts w:cstheme="minorHAnsi"/>
              </w:rPr>
              <w:t>C</w:t>
            </w:r>
            <w:r w:rsidR="00101FB6" w:rsidRPr="00101FB6">
              <w:rPr>
                <w:rFonts w:cstheme="minorHAnsi"/>
              </w:rPr>
              <w:t xml:space="preserve">omparative </w:t>
            </w:r>
            <w:r w:rsidR="00101FB6">
              <w:rPr>
                <w:rFonts w:cstheme="minorHAnsi"/>
              </w:rPr>
              <w:t>R</w:t>
            </w:r>
            <w:r w:rsidR="00101FB6" w:rsidRPr="00101FB6">
              <w:rPr>
                <w:rFonts w:cstheme="minorHAnsi"/>
              </w:rPr>
              <w:t xml:space="preserve">esearch </w:t>
            </w:r>
            <w:r w:rsidR="00101FB6">
              <w:rPr>
                <w:rFonts w:cstheme="minorHAnsi"/>
              </w:rPr>
              <w:t>P</w:t>
            </w:r>
            <w:r w:rsidR="00101FB6" w:rsidRPr="00101FB6">
              <w:rPr>
                <w:rFonts w:cstheme="minorHAnsi"/>
              </w:rPr>
              <w:t xml:space="preserve">roject and its </w:t>
            </w:r>
            <w:r w:rsidR="00101FB6">
              <w:rPr>
                <w:rFonts w:cstheme="minorHAnsi"/>
              </w:rPr>
              <w:t>R</w:t>
            </w:r>
            <w:r w:rsidR="00101FB6" w:rsidRPr="00101FB6">
              <w:rPr>
                <w:rFonts w:cstheme="minorHAnsi"/>
              </w:rPr>
              <w:t xml:space="preserve">evival and </w:t>
            </w:r>
            <w:r w:rsidR="00101FB6">
              <w:rPr>
                <w:rFonts w:cstheme="minorHAnsi"/>
              </w:rPr>
              <w:t>I</w:t>
            </w:r>
            <w:r w:rsidR="00101FB6" w:rsidRPr="00101FB6">
              <w:rPr>
                <w:rFonts w:cstheme="minorHAnsi"/>
              </w:rPr>
              <w:t xml:space="preserve">mportance </w:t>
            </w:r>
            <w:r w:rsidR="00101FB6">
              <w:rPr>
                <w:rFonts w:cstheme="minorHAnsi"/>
              </w:rPr>
              <w:t>T</w:t>
            </w:r>
            <w:r w:rsidR="00101FB6" w:rsidRPr="00101FB6">
              <w:rPr>
                <w:rFonts w:cstheme="minorHAnsi"/>
              </w:rPr>
              <w:t>oday</w:t>
            </w:r>
            <w:r w:rsidR="00101FB6">
              <w:rPr>
                <w:rFonts w:cstheme="minorHAnsi"/>
              </w:rPr>
              <w:t>”</w:t>
            </w:r>
          </w:p>
          <w:p w14:paraId="6CE36452" w14:textId="77777777" w:rsidR="00E07AD3" w:rsidRDefault="001C2E55" w:rsidP="00E07AD3">
            <w:pPr>
              <w:rPr>
                <w:rFonts w:cstheme="minorHAnsi"/>
                <w:b/>
                <w:bCs/>
              </w:rPr>
            </w:pPr>
            <w:r>
              <w:rPr>
                <w:rFonts w:ascii="Aptos" w:hAnsi="Aptos"/>
                <w:b/>
                <w:bCs/>
                <w:color w:val="000000"/>
                <w:shd w:val="clear" w:color="auto" w:fill="FFFFFF"/>
              </w:rPr>
              <w:t>Jacek Kurczewski</w:t>
            </w:r>
            <w:r>
              <w:rPr>
                <w:rFonts w:ascii="Aptos" w:hAnsi="Aptos"/>
                <w:color w:val="000000"/>
                <w:shd w:val="clear" w:color="auto" w:fill="FFFFFF"/>
              </w:rPr>
              <w:t> &amp; </w:t>
            </w:r>
            <w:r>
              <w:rPr>
                <w:rFonts w:ascii="Aptos" w:hAnsi="Aptos"/>
                <w:b/>
                <w:bCs/>
                <w:color w:val="000000"/>
                <w:shd w:val="clear" w:color="auto" w:fill="FFFFFF"/>
              </w:rPr>
              <w:t>Małgorzata Fuszara</w:t>
            </w:r>
            <w:r>
              <w:rPr>
                <w:rFonts w:ascii="Aptos" w:hAnsi="Aptos"/>
                <w:color w:val="000000"/>
                <w:shd w:val="clear" w:color="auto" w:fill="FFFFFF"/>
              </w:rPr>
              <w:t>, “Popular Representation of Law and Petrażycki’s Theory of Law"</w:t>
            </w:r>
            <w:r w:rsidR="00E07AD3" w:rsidRPr="00C67BC6">
              <w:rPr>
                <w:rFonts w:cstheme="minorHAnsi"/>
                <w:b/>
                <w:bCs/>
              </w:rPr>
              <w:t xml:space="preserve"> </w:t>
            </w:r>
          </w:p>
          <w:p w14:paraId="0B3DBBD6" w14:textId="38F424C6" w:rsidR="001C2E55" w:rsidRPr="00DE077C" w:rsidRDefault="00E07AD3" w:rsidP="00E5422E">
            <w:pPr>
              <w:rPr>
                <w:rFonts w:cstheme="minorHAnsi"/>
                <w:b/>
                <w:bCs/>
              </w:rPr>
            </w:pPr>
            <w:r w:rsidRPr="00C67BC6">
              <w:rPr>
                <w:rFonts w:cstheme="minorHAnsi"/>
                <w:b/>
                <w:bCs/>
              </w:rPr>
              <w:t>Marc Hertogh</w:t>
            </w:r>
            <w:r w:rsidR="00E51A69" w:rsidRPr="00E51A69">
              <w:rPr>
                <w:rFonts w:cstheme="minorHAnsi"/>
              </w:rPr>
              <w:t xml:space="preserve">, </w:t>
            </w:r>
            <w:r w:rsidR="0013363B">
              <w:rPr>
                <w:rFonts w:cstheme="minorHAnsi"/>
              </w:rPr>
              <w:t>“</w:t>
            </w:r>
            <w:r w:rsidR="0013363B" w:rsidRPr="0013363B">
              <w:rPr>
                <w:rFonts w:cstheme="minorHAnsi"/>
              </w:rPr>
              <w:t>Facing a New Challenge: Knowledge and Opinion about the Rule of Law</w:t>
            </w:r>
            <w:r w:rsidR="0013363B">
              <w:rPr>
                <w:rFonts w:cstheme="minorHAnsi"/>
              </w:rPr>
              <w:t>”</w:t>
            </w:r>
          </w:p>
        </w:tc>
      </w:tr>
      <w:tr w:rsidR="00A96DA9" w:rsidRPr="00C67BC6" w14:paraId="4ABAAD89" w14:textId="77777777" w:rsidTr="006A512A">
        <w:trPr>
          <w:gridAfter w:val="1"/>
          <w:wAfter w:w="8" w:type="dxa"/>
        </w:trPr>
        <w:tc>
          <w:tcPr>
            <w:tcW w:w="846" w:type="dxa"/>
            <w:shd w:val="pct10" w:color="auto" w:fill="auto"/>
          </w:tcPr>
          <w:p w14:paraId="620C192C" w14:textId="241C5222" w:rsidR="00A96DA9" w:rsidRPr="00C67BC6" w:rsidRDefault="00A96DA9" w:rsidP="00E5422E">
            <w:pPr>
              <w:rPr>
                <w:rFonts w:cstheme="minorHAnsi"/>
                <w:color w:val="C00000"/>
              </w:rPr>
            </w:pPr>
            <w:r w:rsidRPr="00C67BC6">
              <w:rPr>
                <w:rFonts w:cstheme="minorHAnsi"/>
                <w:color w:val="C00000"/>
              </w:rPr>
              <w:t>0.3</w:t>
            </w:r>
          </w:p>
        </w:tc>
        <w:tc>
          <w:tcPr>
            <w:tcW w:w="1890" w:type="dxa"/>
            <w:shd w:val="pct10" w:color="auto" w:fill="auto"/>
          </w:tcPr>
          <w:p w14:paraId="23755490" w14:textId="77777777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>13-14:00</w:t>
            </w:r>
          </w:p>
          <w:p w14:paraId="2A8777A3" w14:textId="4CA7DC16" w:rsidR="00A96DA9" w:rsidRPr="00C67BC6" w:rsidRDefault="00FE0B9F" w:rsidP="00E5422E">
            <w:pPr>
              <w:rPr>
                <w:rFonts w:cstheme="minorHAnsi"/>
                <w:color w:val="806000" w:themeColor="accent4" w:themeShade="80"/>
              </w:rPr>
            </w:pPr>
            <w:r>
              <w:rPr>
                <w:rFonts w:cstheme="minorHAnsi"/>
                <w:color w:val="806000" w:themeColor="accent4" w:themeShade="80"/>
              </w:rPr>
              <w:t>Powis</w:t>
            </w:r>
            <w:r w:rsidR="00982203">
              <w:rPr>
                <w:rFonts w:cstheme="minorHAnsi"/>
                <w:color w:val="806000" w:themeColor="accent4" w:themeShade="80"/>
              </w:rPr>
              <w:t xml:space="preserve"> Hall</w:t>
            </w:r>
          </w:p>
        </w:tc>
        <w:tc>
          <w:tcPr>
            <w:tcW w:w="2345" w:type="dxa"/>
            <w:shd w:val="pct10" w:color="auto" w:fill="auto"/>
          </w:tcPr>
          <w:p w14:paraId="052EAA0B" w14:textId="76482A97" w:rsidR="00A96DA9" w:rsidRPr="00C67BC6" w:rsidRDefault="00A96DA9" w:rsidP="00E5422E">
            <w:pPr>
              <w:rPr>
                <w:rFonts w:cstheme="minorHAnsi"/>
                <w:color w:val="000000" w:themeColor="text1"/>
              </w:rPr>
            </w:pPr>
            <w:r w:rsidRPr="00C67BC6">
              <w:rPr>
                <w:rFonts w:cstheme="minorHAnsi"/>
                <w:color w:val="000000" w:themeColor="text1"/>
              </w:rPr>
              <w:t>Lunch break</w:t>
            </w:r>
          </w:p>
        </w:tc>
        <w:tc>
          <w:tcPr>
            <w:tcW w:w="9089" w:type="dxa"/>
            <w:gridSpan w:val="3"/>
            <w:shd w:val="pct10" w:color="auto" w:fill="auto"/>
          </w:tcPr>
          <w:p w14:paraId="6C999827" w14:textId="0AE14D7C" w:rsidR="00A96DA9" w:rsidRPr="00C67BC6" w:rsidRDefault="00A96DA9" w:rsidP="00E5422E">
            <w:pPr>
              <w:rPr>
                <w:rFonts w:cstheme="minorHAnsi"/>
                <w:color w:val="000000" w:themeColor="text1"/>
              </w:rPr>
            </w:pPr>
          </w:p>
        </w:tc>
      </w:tr>
      <w:tr w:rsidR="00A96DA9" w:rsidRPr="00C67BC6" w14:paraId="68FC83AB" w14:textId="77777777" w:rsidTr="006A512A">
        <w:trPr>
          <w:gridAfter w:val="1"/>
          <w:wAfter w:w="8" w:type="dxa"/>
        </w:trPr>
        <w:tc>
          <w:tcPr>
            <w:tcW w:w="846" w:type="dxa"/>
          </w:tcPr>
          <w:p w14:paraId="76A0501C" w14:textId="693C6C48" w:rsidR="00A96DA9" w:rsidRPr="00C67BC6" w:rsidRDefault="00A96DA9" w:rsidP="00E5422E">
            <w:pPr>
              <w:rPr>
                <w:rFonts w:cstheme="minorHAnsi"/>
                <w:color w:val="C00000"/>
              </w:rPr>
            </w:pPr>
            <w:r w:rsidRPr="00C67BC6">
              <w:rPr>
                <w:rFonts w:cstheme="minorHAnsi"/>
                <w:color w:val="C00000"/>
              </w:rPr>
              <w:t>2.1</w:t>
            </w:r>
          </w:p>
        </w:tc>
        <w:tc>
          <w:tcPr>
            <w:tcW w:w="1890" w:type="dxa"/>
          </w:tcPr>
          <w:p w14:paraId="359EA1B6" w14:textId="77777777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 xml:space="preserve">14-15:30 </w:t>
            </w:r>
          </w:p>
          <w:p w14:paraId="063E9982" w14:textId="06F80662" w:rsidR="00A96DA9" w:rsidRPr="00C67BC6" w:rsidRDefault="00A96DA9" w:rsidP="00206DAF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>LR</w:t>
            </w:r>
            <w:r w:rsidR="00206DAF">
              <w:rPr>
                <w:rFonts w:cstheme="minorHAnsi"/>
                <w:color w:val="806000" w:themeColor="accent4" w:themeShade="80"/>
              </w:rPr>
              <w:t xml:space="preserve"> </w:t>
            </w:r>
            <w:r w:rsidRPr="00C67BC6">
              <w:rPr>
                <w:rFonts w:cstheme="minorHAnsi"/>
                <w:color w:val="806000" w:themeColor="accent4" w:themeShade="80"/>
              </w:rPr>
              <w:t>5</w:t>
            </w:r>
          </w:p>
        </w:tc>
        <w:tc>
          <w:tcPr>
            <w:tcW w:w="2345" w:type="dxa"/>
          </w:tcPr>
          <w:p w14:paraId="7F2E3F39" w14:textId="7B462D01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</w:rPr>
              <w:t xml:space="preserve">Panel “Beyond Evidence – How Law Represents Itself” </w:t>
            </w:r>
          </w:p>
        </w:tc>
        <w:tc>
          <w:tcPr>
            <w:tcW w:w="9089" w:type="dxa"/>
            <w:gridSpan w:val="3"/>
          </w:tcPr>
          <w:p w14:paraId="298F1670" w14:textId="4F01E647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>Bettina Lange</w:t>
            </w:r>
            <w:r w:rsidRPr="00C67BC6">
              <w:rPr>
                <w:rFonts w:cstheme="minorHAnsi"/>
              </w:rPr>
              <w:t xml:space="preserve"> (chair, organiser)</w:t>
            </w:r>
          </w:p>
          <w:p w14:paraId="6D463F8D" w14:textId="61D7827C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>Chris Decker,</w:t>
            </w:r>
            <w:r w:rsidRPr="00C67BC6">
              <w:rPr>
                <w:rFonts w:cstheme="minorHAnsi"/>
              </w:rPr>
              <w:t xml:space="preserve"> “The Use of Economic Evidence to Assess Climate Related Policies in Energy and Water Regulation”</w:t>
            </w:r>
          </w:p>
          <w:p w14:paraId="0C846778" w14:textId="0C5A2652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>Christopher Lawless</w:t>
            </w:r>
            <w:r w:rsidRPr="00C67BC6">
              <w:rPr>
                <w:rFonts w:cstheme="minorHAnsi"/>
              </w:rPr>
              <w:t>, “Enacting, Assembling and Organising Environmental Legislation: The Case of the California Sustainable Groundwater Management Act”</w:t>
            </w:r>
          </w:p>
          <w:p w14:paraId="0DCD2791" w14:textId="5692CF21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>Karen Morrow</w:t>
            </w:r>
            <w:r w:rsidRPr="00C67BC6">
              <w:rPr>
                <w:rFonts w:cstheme="minorHAnsi"/>
              </w:rPr>
              <w:t>, “Law Making and Making Law Work for the Amazon”</w:t>
            </w:r>
          </w:p>
          <w:p w14:paraId="263D0ACA" w14:textId="296E8B33" w:rsidR="00A96DA9" w:rsidRPr="00C67BC6" w:rsidRDefault="00A96DA9" w:rsidP="00695A4B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>Bettina Lange</w:t>
            </w:r>
            <w:r w:rsidRPr="00C67BC6">
              <w:rPr>
                <w:rFonts w:cstheme="minorHAnsi"/>
              </w:rPr>
              <w:t>, “Evidence-Based Climate Law? The Case of Carbon Capture, Use, and Storage”</w:t>
            </w:r>
          </w:p>
        </w:tc>
      </w:tr>
      <w:tr w:rsidR="00A96DA9" w:rsidRPr="00C67BC6" w14:paraId="4669BC60" w14:textId="77777777" w:rsidTr="006A512A">
        <w:trPr>
          <w:gridAfter w:val="1"/>
          <w:wAfter w:w="8" w:type="dxa"/>
        </w:trPr>
        <w:tc>
          <w:tcPr>
            <w:tcW w:w="846" w:type="dxa"/>
          </w:tcPr>
          <w:p w14:paraId="3A541562" w14:textId="45E8A2A5" w:rsidR="00A96DA9" w:rsidRPr="00C67BC6" w:rsidRDefault="00A96DA9" w:rsidP="00E5422E">
            <w:pPr>
              <w:rPr>
                <w:rFonts w:cstheme="minorHAnsi"/>
                <w:color w:val="C00000"/>
              </w:rPr>
            </w:pPr>
            <w:r w:rsidRPr="00C67BC6">
              <w:rPr>
                <w:rFonts w:cstheme="minorHAnsi"/>
                <w:color w:val="C00000"/>
              </w:rPr>
              <w:t>2.2</w:t>
            </w:r>
          </w:p>
        </w:tc>
        <w:tc>
          <w:tcPr>
            <w:tcW w:w="1890" w:type="dxa"/>
          </w:tcPr>
          <w:p w14:paraId="439A0B3C" w14:textId="77777777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 xml:space="preserve">14-15:30 </w:t>
            </w:r>
          </w:p>
          <w:p w14:paraId="65164673" w14:textId="21AEA26E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>LR 2</w:t>
            </w:r>
          </w:p>
        </w:tc>
        <w:tc>
          <w:tcPr>
            <w:tcW w:w="2345" w:type="dxa"/>
          </w:tcPr>
          <w:p w14:paraId="1C530B96" w14:textId="4E22BC47" w:rsidR="00A96DA9" w:rsidRPr="00565A20" w:rsidRDefault="00A96DA9" w:rsidP="000C6EC6">
            <w:pPr>
              <w:ind w:right="-123"/>
              <w:rPr>
                <w:rFonts w:cstheme="minorHAnsi"/>
                <w:color w:val="FF0000"/>
              </w:rPr>
            </w:pPr>
            <w:r w:rsidRPr="00C67BC6">
              <w:rPr>
                <w:rFonts w:cstheme="minorHAnsi"/>
                <w:color w:val="000000" w:themeColor="text1"/>
              </w:rPr>
              <w:t>Panel “</w:t>
            </w:r>
            <w:r w:rsidRPr="00E663CD">
              <w:rPr>
                <w:rFonts w:cstheme="minorHAnsi"/>
              </w:rPr>
              <w:t xml:space="preserve">Applied Reflexive Law”, </w:t>
            </w:r>
            <w:r w:rsidRPr="00565A20">
              <w:rPr>
                <w:rFonts w:cstheme="minorHAnsi"/>
                <w:color w:val="FF0000"/>
              </w:rPr>
              <w:t xml:space="preserve">WG “Social and </w:t>
            </w:r>
          </w:p>
          <w:p w14:paraId="46C51769" w14:textId="38F03B0E" w:rsidR="00A96DA9" w:rsidRPr="00C67BC6" w:rsidRDefault="00A96DA9" w:rsidP="000C6EC6">
            <w:pPr>
              <w:rPr>
                <w:rFonts w:cstheme="minorHAnsi"/>
              </w:rPr>
            </w:pPr>
            <w:r w:rsidRPr="00565A20">
              <w:rPr>
                <w:rFonts w:cstheme="minorHAnsi"/>
                <w:color w:val="FF0000"/>
              </w:rPr>
              <w:t>Legal Systems”</w:t>
            </w:r>
          </w:p>
        </w:tc>
        <w:tc>
          <w:tcPr>
            <w:tcW w:w="9089" w:type="dxa"/>
            <w:gridSpan w:val="3"/>
          </w:tcPr>
          <w:p w14:paraId="027ECCCC" w14:textId="7B506E1A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>Ralf Rogowski</w:t>
            </w:r>
            <w:r w:rsidRPr="00C67BC6">
              <w:rPr>
                <w:rFonts w:cstheme="minorHAnsi"/>
              </w:rPr>
              <w:t xml:space="preserve"> (chair)</w:t>
            </w:r>
          </w:p>
          <w:p w14:paraId="6DBE856B" w14:textId="74BD9944" w:rsidR="00A96DA9" w:rsidRPr="00C67BC6" w:rsidRDefault="00A96DA9" w:rsidP="00E5422E">
            <w:pPr>
              <w:rPr>
                <w:rFonts w:cstheme="minorHAnsi"/>
                <w:b/>
                <w:bCs/>
              </w:rPr>
            </w:pPr>
            <w:r w:rsidRPr="00C67BC6">
              <w:rPr>
                <w:rFonts w:cstheme="minorHAnsi"/>
                <w:b/>
                <w:bCs/>
              </w:rPr>
              <w:t xml:space="preserve">Kirandeep Kaur </w:t>
            </w:r>
            <w:r w:rsidRPr="00C67BC6">
              <w:rPr>
                <w:rFonts w:cstheme="minorHAnsi"/>
              </w:rPr>
              <w:t>(organiser)</w:t>
            </w:r>
          </w:p>
          <w:p w14:paraId="6C72384D" w14:textId="77777777" w:rsidR="00A96DA9" w:rsidRPr="00C67BC6" w:rsidRDefault="00A96DA9" w:rsidP="00E5422E">
            <w:pPr>
              <w:rPr>
                <w:rFonts w:cstheme="minorHAnsi"/>
                <w:b/>
                <w:bCs/>
              </w:rPr>
            </w:pPr>
            <w:r w:rsidRPr="00C67BC6">
              <w:rPr>
                <w:rFonts w:cstheme="minorHAnsi"/>
                <w:b/>
                <w:bCs/>
              </w:rPr>
              <w:t>Rafael Quintero Godinez</w:t>
            </w:r>
          </w:p>
          <w:p w14:paraId="6C6A3C5E" w14:textId="63499814" w:rsidR="00A96DA9" w:rsidRPr="00650CBE" w:rsidRDefault="00A96DA9" w:rsidP="00E5422E">
            <w:pPr>
              <w:rPr>
                <w:rFonts w:cstheme="minorHAnsi"/>
                <w:b/>
                <w:bCs/>
              </w:rPr>
            </w:pPr>
            <w:r w:rsidRPr="00C67BC6">
              <w:rPr>
                <w:rFonts w:cstheme="minorHAnsi"/>
                <w:b/>
                <w:bCs/>
              </w:rPr>
              <w:t>Chukwuemeka Castro Nwabuzor</w:t>
            </w:r>
          </w:p>
        </w:tc>
      </w:tr>
      <w:tr w:rsidR="00A96DA9" w:rsidRPr="00C67BC6" w14:paraId="448E0B48" w14:textId="77777777" w:rsidTr="006A512A">
        <w:trPr>
          <w:gridAfter w:val="1"/>
          <w:wAfter w:w="8" w:type="dxa"/>
        </w:trPr>
        <w:tc>
          <w:tcPr>
            <w:tcW w:w="846" w:type="dxa"/>
          </w:tcPr>
          <w:p w14:paraId="045473F2" w14:textId="726A1ACF" w:rsidR="00A96DA9" w:rsidRPr="00C67BC6" w:rsidRDefault="00A96DA9" w:rsidP="00E5422E">
            <w:pPr>
              <w:rPr>
                <w:rFonts w:cstheme="minorHAnsi"/>
                <w:color w:val="C00000"/>
              </w:rPr>
            </w:pPr>
            <w:r w:rsidRPr="00C67BC6">
              <w:rPr>
                <w:rFonts w:cstheme="minorHAnsi"/>
                <w:color w:val="C00000"/>
              </w:rPr>
              <w:t>2.4</w:t>
            </w:r>
          </w:p>
        </w:tc>
        <w:tc>
          <w:tcPr>
            <w:tcW w:w="1890" w:type="dxa"/>
          </w:tcPr>
          <w:p w14:paraId="359B3773" w14:textId="77777777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 xml:space="preserve">14-15:30 </w:t>
            </w:r>
          </w:p>
          <w:p w14:paraId="3C3E0609" w14:textId="3E374A4B" w:rsidR="00A96DA9" w:rsidRPr="00C67BC6" w:rsidRDefault="0015003A" w:rsidP="00E5422E">
            <w:pPr>
              <w:rPr>
                <w:rFonts w:cstheme="minorHAnsi"/>
                <w:color w:val="806000" w:themeColor="accent4" w:themeShade="80"/>
              </w:rPr>
            </w:pPr>
            <w:r>
              <w:rPr>
                <w:rFonts w:cstheme="minorHAnsi"/>
                <w:color w:val="806000" w:themeColor="accent4" w:themeShade="80"/>
              </w:rPr>
              <w:t>M 5</w:t>
            </w:r>
          </w:p>
        </w:tc>
        <w:tc>
          <w:tcPr>
            <w:tcW w:w="2345" w:type="dxa"/>
          </w:tcPr>
          <w:p w14:paraId="0E694828" w14:textId="77777777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</w:rPr>
              <w:t>“Future Working Group on Digitalisation, AI and Society”</w:t>
            </w:r>
          </w:p>
          <w:p w14:paraId="36F0CB94" w14:textId="55EA0907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</w:rPr>
              <w:t>Foundation meeting</w:t>
            </w:r>
          </w:p>
        </w:tc>
        <w:tc>
          <w:tcPr>
            <w:tcW w:w="9089" w:type="dxa"/>
            <w:gridSpan w:val="3"/>
          </w:tcPr>
          <w:p w14:paraId="1220833F" w14:textId="211AC765" w:rsidR="00A96DA9" w:rsidRPr="00C67BC6" w:rsidRDefault="00A96DA9" w:rsidP="00E5422E">
            <w:pPr>
              <w:rPr>
                <w:rFonts w:cstheme="minorHAnsi"/>
                <w:b/>
                <w:bCs/>
                <w:lang w:val="sv-SE"/>
              </w:rPr>
            </w:pPr>
            <w:r w:rsidRPr="00C67BC6">
              <w:rPr>
                <w:rFonts w:cstheme="minorHAnsi"/>
                <w:b/>
                <w:bCs/>
                <w:lang w:val="sv-SE"/>
              </w:rPr>
              <w:t xml:space="preserve">Julia Dahlvik </w:t>
            </w:r>
            <w:r w:rsidRPr="00C67BC6">
              <w:rPr>
                <w:rFonts w:cstheme="minorHAnsi"/>
                <w:lang w:val="sv-SE"/>
              </w:rPr>
              <w:t>(organiser, chair)</w:t>
            </w:r>
          </w:p>
          <w:p w14:paraId="7C7C5FA8" w14:textId="580D27F5" w:rsidR="00A96DA9" w:rsidRPr="00C67BC6" w:rsidRDefault="00A96DA9" w:rsidP="00A44AE3">
            <w:pPr>
              <w:rPr>
                <w:rFonts w:cstheme="minorHAnsi"/>
                <w:lang w:val="sv-SE"/>
              </w:rPr>
            </w:pPr>
            <w:r w:rsidRPr="00C67BC6">
              <w:rPr>
                <w:rFonts w:cstheme="minorHAnsi"/>
                <w:b/>
                <w:bCs/>
                <w:lang w:val="sv-SE"/>
              </w:rPr>
              <w:t>Barbara Giovanna Bello</w:t>
            </w:r>
          </w:p>
          <w:p w14:paraId="7ECEDFAB" w14:textId="77777777" w:rsidR="00A96DA9" w:rsidRPr="00C67BC6" w:rsidRDefault="00A96DA9" w:rsidP="00E5422E">
            <w:pPr>
              <w:rPr>
                <w:rFonts w:cstheme="minorHAnsi"/>
                <w:b/>
                <w:bCs/>
                <w:lang w:val="sv-SE"/>
              </w:rPr>
            </w:pPr>
            <w:r w:rsidRPr="00C67BC6">
              <w:rPr>
                <w:rFonts w:cstheme="minorHAnsi"/>
                <w:b/>
                <w:bCs/>
                <w:lang w:val="sv-SE"/>
              </w:rPr>
              <w:t>Stefan Larsson</w:t>
            </w:r>
          </w:p>
          <w:p w14:paraId="066EAA26" w14:textId="19CEC5D5" w:rsidR="00A96DA9" w:rsidRPr="00C67BC6" w:rsidRDefault="00A96DA9" w:rsidP="00E5422E">
            <w:pPr>
              <w:rPr>
                <w:rFonts w:cstheme="minorHAnsi"/>
                <w:lang w:val="sv-SE"/>
              </w:rPr>
            </w:pPr>
          </w:p>
        </w:tc>
      </w:tr>
      <w:tr w:rsidR="00A96DA9" w:rsidRPr="00C67BC6" w14:paraId="64CA5ECD" w14:textId="77777777" w:rsidTr="006A512A">
        <w:trPr>
          <w:gridAfter w:val="1"/>
          <w:wAfter w:w="8" w:type="dxa"/>
        </w:trPr>
        <w:tc>
          <w:tcPr>
            <w:tcW w:w="846" w:type="dxa"/>
          </w:tcPr>
          <w:p w14:paraId="1853A71E" w14:textId="1036802D" w:rsidR="00A96DA9" w:rsidRPr="00C67BC6" w:rsidRDefault="00A96DA9" w:rsidP="00E5422E">
            <w:pPr>
              <w:rPr>
                <w:rFonts w:cstheme="minorHAnsi"/>
                <w:color w:val="C00000"/>
              </w:rPr>
            </w:pPr>
            <w:r w:rsidRPr="00C67BC6">
              <w:rPr>
                <w:rFonts w:cstheme="minorHAnsi"/>
                <w:color w:val="C00000"/>
              </w:rPr>
              <w:lastRenderedPageBreak/>
              <w:t>2.5</w:t>
            </w:r>
          </w:p>
        </w:tc>
        <w:tc>
          <w:tcPr>
            <w:tcW w:w="1890" w:type="dxa"/>
          </w:tcPr>
          <w:p w14:paraId="1FF4B9C0" w14:textId="77777777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 xml:space="preserve">14-15:30 </w:t>
            </w:r>
          </w:p>
          <w:p w14:paraId="53336253" w14:textId="649CE364" w:rsidR="00A96DA9" w:rsidRPr="00C67BC6" w:rsidRDefault="00937CA6" w:rsidP="00E5422E">
            <w:pPr>
              <w:rPr>
                <w:rFonts w:cstheme="minorHAnsi"/>
                <w:color w:val="806000" w:themeColor="accent4" w:themeShade="80"/>
              </w:rPr>
            </w:pPr>
            <w:r>
              <w:rPr>
                <w:rFonts w:cstheme="minorHAnsi"/>
                <w:color w:val="806000" w:themeColor="accent4" w:themeShade="80"/>
              </w:rPr>
              <w:t xml:space="preserve">LR </w:t>
            </w:r>
            <w:r w:rsidR="00232E66">
              <w:rPr>
                <w:rFonts w:cstheme="minorHAnsi"/>
                <w:color w:val="806000" w:themeColor="accent4" w:themeShade="80"/>
              </w:rPr>
              <w:t>1</w:t>
            </w:r>
          </w:p>
        </w:tc>
        <w:tc>
          <w:tcPr>
            <w:tcW w:w="2345" w:type="dxa"/>
          </w:tcPr>
          <w:p w14:paraId="6C9DFAE7" w14:textId="0DA93B96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</w:rPr>
              <w:t>Panel “Research in Comparative Legal Culture”</w:t>
            </w:r>
          </w:p>
          <w:p w14:paraId="5C3EFB32" w14:textId="46B01838" w:rsidR="00A96DA9" w:rsidRPr="00C67BC6" w:rsidRDefault="00A96DA9" w:rsidP="00E5422E">
            <w:pPr>
              <w:rPr>
                <w:rFonts w:cstheme="minorHAnsi"/>
              </w:rPr>
            </w:pPr>
            <w:r w:rsidRPr="00565A20">
              <w:rPr>
                <w:rFonts w:cstheme="minorHAnsi"/>
                <w:color w:val="FF0000"/>
              </w:rPr>
              <w:t>WG “Comparative Legal Culture”</w:t>
            </w:r>
          </w:p>
        </w:tc>
        <w:tc>
          <w:tcPr>
            <w:tcW w:w="9089" w:type="dxa"/>
            <w:gridSpan w:val="3"/>
          </w:tcPr>
          <w:p w14:paraId="221BAC37" w14:textId="011C8344" w:rsidR="00A96DA9" w:rsidRPr="00C67BC6" w:rsidRDefault="00052EC5" w:rsidP="00E5422E">
            <w:pPr>
              <w:rPr>
                <w:rFonts w:cstheme="minorHAnsi"/>
              </w:rPr>
            </w:pPr>
            <w:r w:rsidRPr="00052EC5">
              <w:rPr>
                <w:rFonts w:cstheme="minorHAnsi"/>
                <w:b/>
                <w:bCs/>
              </w:rPr>
              <w:t>Ferdinando Spina</w:t>
            </w:r>
            <w:r w:rsidR="00A96DA9" w:rsidRPr="00C67BC6">
              <w:rPr>
                <w:rFonts w:cstheme="minorHAnsi"/>
              </w:rPr>
              <w:t xml:space="preserve"> (chair)</w:t>
            </w:r>
          </w:p>
          <w:p w14:paraId="379023E1" w14:textId="0EEC4E00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>Teresa Weber</w:t>
            </w:r>
            <w:r w:rsidRPr="00C67BC6">
              <w:rPr>
                <w:rFonts w:cstheme="minorHAnsi"/>
              </w:rPr>
              <w:t xml:space="preserve"> (&amp; </w:t>
            </w:r>
            <w:r w:rsidRPr="00C67BC6">
              <w:rPr>
                <w:rFonts w:cstheme="minorHAnsi"/>
                <w:b/>
                <w:bCs/>
              </w:rPr>
              <w:t>Sophie Manon Chourabi</w:t>
            </w:r>
            <w:r w:rsidRPr="00C67BC6">
              <w:rPr>
                <w:rFonts w:cstheme="minorHAnsi"/>
              </w:rPr>
              <w:t>), “Constitution Top-Down and Bottom-up: How Local Actors Navigate Constitutional Principles when Innovating Democracy”</w:t>
            </w:r>
          </w:p>
          <w:p w14:paraId="5D7D2FC5" w14:textId="717379C4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>Marijke ter Voert</w:t>
            </w:r>
            <w:r w:rsidRPr="00C67BC6">
              <w:rPr>
                <w:rFonts w:cstheme="minorHAnsi"/>
              </w:rPr>
              <w:t xml:space="preserve"> &amp; </w:t>
            </w:r>
            <w:r w:rsidRPr="00C67BC6">
              <w:rPr>
                <w:rFonts w:cstheme="minorHAnsi"/>
                <w:b/>
                <w:bCs/>
              </w:rPr>
              <w:t>Iris Sportel</w:t>
            </w:r>
            <w:r w:rsidRPr="00C67BC6">
              <w:rPr>
                <w:rFonts w:cstheme="minorHAnsi"/>
              </w:rPr>
              <w:t>, “The Accessibility of Notarial Services in the Netherlands”</w:t>
            </w:r>
          </w:p>
          <w:p w14:paraId="22B9DA7A" w14:textId="77777777" w:rsidR="00F709CD" w:rsidRDefault="00F709CD" w:rsidP="00F709CD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Chihara Watanabe</w:t>
            </w:r>
            <w:r w:rsidRPr="00285AC1">
              <w:rPr>
                <w:rFonts w:cstheme="minorHAnsi"/>
              </w:rPr>
              <w:t>, “How do the Justices from Big Business Law Firm Influence the Judicial Behavior of the Supreme Court of Japan?”</w:t>
            </w:r>
          </w:p>
          <w:p w14:paraId="28B8DDBC" w14:textId="4EFF3331" w:rsidR="00A96DA9" w:rsidRPr="00C67BC6" w:rsidRDefault="00F709CD" w:rsidP="00F709CD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Hirano Tetsuro</w:t>
            </w:r>
            <w:r w:rsidRPr="00C52374">
              <w:rPr>
                <w:rFonts w:cstheme="minorHAnsi"/>
              </w:rPr>
              <w:t>, “Transparency, Activation, and Substantiation of Arguments in the Japanese Supreme Court”</w:t>
            </w:r>
          </w:p>
        </w:tc>
      </w:tr>
      <w:tr w:rsidR="00A96DA9" w:rsidRPr="00C67BC6" w14:paraId="30EC15AB" w14:textId="77777777" w:rsidTr="006A512A">
        <w:trPr>
          <w:gridAfter w:val="1"/>
          <w:wAfter w:w="8" w:type="dxa"/>
        </w:trPr>
        <w:tc>
          <w:tcPr>
            <w:tcW w:w="846" w:type="dxa"/>
            <w:tcBorders>
              <w:bottom w:val="single" w:sz="4" w:space="0" w:color="auto"/>
            </w:tcBorders>
          </w:tcPr>
          <w:p w14:paraId="5F43E9D1" w14:textId="38EA4B9D" w:rsidR="00A96DA9" w:rsidRPr="00C67BC6" w:rsidRDefault="00A96DA9" w:rsidP="00E5422E">
            <w:pPr>
              <w:rPr>
                <w:rFonts w:cstheme="minorHAnsi"/>
                <w:color w:val="C00000"/>
              </w:rPr>
            </w:pPr>
            <w:r w:rsidRPr="00C67BC6">
              <w:rPr>
                <w:rFonts w:cstheme="minorHAnsi"/>
                <w:color w:val="C00000"/>
              </w:rPr>
              <w:t>2.6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E5A9BC5" w14:textId="77777777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 xml:space="preserve">14-15:0 </w:t>
            </w:r>
          </w:p>
          <w:p w14:paraId="4B6DE36C" w14:textId="12A2CABC" w:rsidR="00A96DA9" w:rsidRPr="00C67BC6" w:rsidRDefault="00DC53F4" w:rsidP="00E5422E">
            <w:pPr>
              <w:rPr>
                <w:rFonts w:cstheme="minorHAnsi"/>
                <w:color w:val="806000" w:themeColor="accent4" w:themeShade="80"/>
              </w:rPr>
            </w:pPr>
            <w:r>
              <w:rPr>
                <w:rFonts w:cstheme="minorHAnsi"/>
                <w:color w:val="806000" w:themeColor="accent4" w:themeShade="80"/>
              </w:rPr>
              <w:t>LR 3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51BA80AC" w14:textId="47D11FFC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</w:rPr>
              <w:t>Roundtable "History of Sociolegal Studies",</w:t>
            </w:r>
            <w:r w:rsidRPr="00C67BC6">
              <w:rPr>
                <w:rFonts w:cstheme="minorHAnsi"/>
                <w:color w:val="806000" w:themeColor="accent4" w:themeShade="80"/>
              </w:rPr>
              <w:t xml:space="preserve"> WG “History of Socio-Legal Studies”</w:t>
            </w:r>
          </w:p>
        </w:tc>
        <w:tc>
          <w:tcPr>
            <w:tcW w:w="9089" w:type="dxa"/>
            <w:gridSpan w:val="3"/>
            <w:tcBorders>
              <w:bottom w:val="single" w:sz="4" w:space="0" w:color="auto"/>
            </w:tcBorders>
          </w:tcPr>
          <w:p w14:paraId="3DB589EB" w14:textId="067DE47E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>Christian Boulanger</w:t>
            </w:r>
            <w:r w:rsidRPr="00C67BC6">
              <w:rPr>
                <w:rFonts w:cstheme="minorHAnsi"/>
              </w:rPr>
              <w:t xml:space="preserve"> (chair, organiser)</w:t>
            </w:r>
          </w:p>
          <w:p w14:paraId="47DFE627" w14:textId="77777777" w:rsidR="00A96DA9" w:rsidRPr="00C67BC6" w:rsidRDefault="00A96DA9" w:rsidP="00B85CD8">
            <w:pPr>
              <w:rPr>
                <w:rFonts w:cstheme="minorHAnsi"/>
                <w:b/>
                <w:bCs/>
              </w:rPr>
            </w:pPr>
            <w:r w:rsidRPr="00C67BC6">
              <w:rPr>
                <w:rFonts w:cstheme="minorHAnsi"/>
                <w:b/>
                <w:bCs/>
              </w:rPr>
              <w:t>Pierre Guibentif</w:t>
            </w:r>
          </w:p>
          <w:p w14:paraId="738D34B1" w14:textId="77777777" w:rsidR="00A96DA9" w:rsidRPr="00C67BC6" w:rsidRDefault="00A96DA9" w:rsidP="00B85CD8">
            <w:pPr>
              <w:rPr>
                <w:rFonts w:cstheme="minorHAnsi"/>
                <w:b/>
                <w:bCs/>
              </w:rPr>
            </w:pPr>
            <w:r w:rsidRPr="00C67BC6">
              <w:rPr>
                <w:rFonts w:cstheme="minorHAnsi"/>
                <w:b/>
                <w:bCs/>
              </w:rPr>
              <w:t>Ole Hammerslev</w:t>
            </w:r>
          </w:p>
          <w:p w14:paraId="0B2B51EE" w14:textId="3221D6E5" w:rsidR="00A96DA9" w:rsidRPr="00230757" w:rsidRDefault="00A96DA9" w:rsidP="00B85CD8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>Balász Fekete</w:t>
            </w:r>
            <w:r w:rsidRPr="00C67BC6">
              <w:rPr>
                <w:rFonts w:ascii="Calibri" w:hAnsi="Calibri" w:cs="Calibri"/>
                <w:color w:val="242424"/>
                <w:shd w:val="clear" w:color="auto" w:fill="FFFFFF"/>
              </w:rPr>
              <w:t xml:space="preserve"> </w:t>
            </w:r>
            <w:r w:rsidRPr="00C67BC6">
              <w:rPr>
                <w:rFonts w:ascii="Calibri" w:hAnsi="Calibri" w:cs="Calibri"/>
                <w:color w:val="242424"/>
                <w:shd w:val="clear" w:color="auto" w:fill="FFFFFF"/>
              </w:rPr>
              <w:br/>
              <w:t>The roundtable will discuss the formation of a new working group on the comparative history of the sociology of law, providing a space for the (comparative) research on ideas, institutions, and actors in the history of socio-legal knowledge production. After a round of short inputs by the roundtable participants, there will space to discuss the mission and possible activities of the working group.</w:t>
            </w:r>
          </w:p>
          <w:p w14:paraId="4AE73488" w14:textId="77777777" w:rsidR="00F757B0" w:rsidRDefault="00F757B0" w:rsidP="00B85CD8">
            <w:pPr>
              <w:rPr>
                <w:rFonts w:cstheme="minorHAnsi"/>
                <w:b/>
                <w:bCs/>
              </w:rPr>
            </w:pPr>
            <w:r w:rsidRPr="00F757B0">
              <w:rPr>
                <w:rFonts w:cstheme="minorHAnsi"/>
                <w:b/>
                <w:bCs/>
              </w:rPr>
              <w:t>Ignacio Aymerich Ojea</w:t>
            </w:r>
          </w:p>
          <w:p w14:paraId="113171EC" w14:textId="5519693D" w:rsidR="00A96DA9" w:rsidRPr="00C67BC6" w:rsidRDefault="00A96DA9" w:rsidP="00B85CD8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>Aryna Dzmitryieva</w:t>
            </w:r>
          </w:p>
        </w:tc>
      </w:tr>
      <w:tr w:rsidR="00A96DA9" w:rsidRPr="00C67BC6" w14:paraId="2C724495" w14:textId="77777777" w:rsidTr="006A512A">
        <w:trPr>
          <w:gridAfter w:val="1"/>
          <w:wAfter w:w="8" w:type="dxa"/>
        </w:trPr>
        <w:tc>
          <w:tcPr>
            <w:tcW w:w="846" w:type="dxa"/>
            <w:shd w:val="pct10" w:color="auto" w:fill="auto"/>
          </w:tcPr>
          <w:p w14:paraId="42A3D589" w14:textId="4A2724AC" w:rsidR="00A96DA9" w:rsidRPr="00C67BC6" w:rsidRDefault="00A96DA9" w:rsidP="00E5422E">
            <w:pPr>
              <w:rPr>
                <w:rFonts w:cstheme="minorHAnsi"/>
                <w:color w:val="C00000"/>
              </w:rPr>
            </w:pPr>
            <w:r w:rsidRPr="00C67BC6">
              <w:rPr>
                <w:rFonts w:cstheme="minorHAnsi"/>
                <w:color w:val="C00000"/>
              </w:rPr>
              <w:t>0.4</w:t>
            </w:r>
          </w:p>
        </w:tc>
        <w:tc>
          <w:tcPr>
            <w:tcW w:w="1890" w:type="dxa"/>
            <w:shd w:val="pct10" w:color="auto" w:fill="auto"/>
          </w:tcPr>
          <w:p w14:paraId="3AA8DC22" w14:textId="782E6ABB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 xml:space="preserve">15:30-16:00 </w:t>
            </w:r>
            <w:r w:rsidR="000E1B75">
              <w:rPr>
                <w:rFonts w:cstheme="minorHAnsi"/>
                <w:color w:val="806000" w:themeColor="accent4" w:themeShade="80"/>
              </w:rPr>
              <w:br/>
              <w:t>Powis Hall</w:t>
            </w:r>
          </w:p>
        </w:tc>
        <w:tc>
          <w:tcPr>
            <w:tcW w:w="2345" w:type="dxa"/>
            <w:shd w:val="pct10" w:color="auto" w:fill="auto"/>
          </w:tcPr>
          <w:p w14:paraId="36025986" w14:textId="77777777" w:rsidR="00A96DA9" w:rsidRDefault="00A96DA9" w:rsidP="00E5422E">
            <w:pPr>
              <w:rPr>
                <w:rFonts w:cstheme="minorHAnsi"/>
                <w:color w:val="000000" w:themeColor="text1"/>
              </w:rPr>
            </w:pPr>
            <w:r w:rsidRPr="00C67BC6">
              <w:rPr>
                <w:rFonts w:cstheme="minorHAnsi"/>
                <w:color w:val="000000" w:themeColor="text1"/>
              </w:rPr>
              <w:t>Coffee Break</w:t>
            </w:r>
          </w:p>
          <w:p w14:paraId="2243B44D" w14:textId="096C87F2" w:rsidR="00830055" w:rsidRPr="00C67BC6" w:rsidRDefault="00830055" w:rsidP="00E5422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9089" w:type="dxa"/>
            <w:gridSpan w:val="3"/>
            <w:shd w:val="pct10" w:color="auto" w:fill="auto"/>
          </w:tcPr>
          <w:p w14:paraId="3B90843E" w14:textId="77777777" w:rsidR="00A96DA9" w:rsidRPr="00C67BC6" w:rsidRDefault="00A96DA9" w:rsidP="00E5422E">
            <w:pPr>
              <w:rPr>
                <w:rFonts w:cstheme="minorHAnsi"/>
                <w:color w:val="000000" w:themeColor="text1"/>
              </w:rPr>
            </w:pPr>
          </w:p>
        </w:tc>
      </w:tr>
      <w:tr w:rsidR="00A96DA9" w:rsidRPr="007617BA" w14:paraId="32D62AE9" w14:textId="77777777" w:rsidTr="006A512A">
        <w:trPr>
          <w:gridAfter w:val="1"/>
          <w:wAfter w:w="8" w:type="dxa"/>
        </w:trPr>
        <w:tc>
          <w:tcPr>
            <w:tcW w:w="846" w:type="dxa"/>
          </w:tcPr>
          <w:p w14:paraId="7BB20A75" w14:textId="32D29653" w:rsidR="00A96DA9" w:rsidRPr="00C67BC6" w:rsidRDefault="00A96DA9" w:rsidP="00E5422E">
            <w:pPr>
              <w:rPr>
                <w:rFonts w:cstheme="minorHAnsi"/>
                <w:color w:val="C00000"/>
              </w:rPr>
            </w:pPr>
            <w:r w:rsidRPr="00C67BC6">
              <w:rPr>
                <w:rFonts w:cstheme="minorHAnsi"/>
                <w:color w:val="C00000"/>
              </w:rPr>
              <w:t>3.1</w:t>
            </w:r>
          </w:p>
        </w:tc>
        <w:tc>
          <w:tcPr>
            <w:tcW w:w="1890" w:type="dxa"/>
          </w:tcPr>
          <w:p w14:paraId="77802039" w14:textId="77777777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 xml:space="preserve">16-17:30 </w:t>
            </w:r>
          </w:p>
          <w:p w14:paraId="784836EB" w14:textId="2516D1EC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>LR 3</w:t>
            </w:r>
          </w:p>
        </w:tc>
        <w:tc>
          <w:tcPr>
            <w:tcW w:w="2345" w:type="dxa"/>
          </w:tcPr>
          <w:p w14:paraId="056FBE80" w14:textId="23F3CEA9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</w:rPr>
              <w:t>Roundtable “Encyclopedia Sociology of Law”</w:t>
            </w:r>
          </w:p>
        </w:tc>
        <w:tc>
          <w:tcPr>
            <w:tcW w:w="9089" w:type="dxa"/>
            <w:gridSpan w:val="3"/>
          </w:tcPr>
          <w:p w14:paraId="5A9E8FE4" w14:textId="77777777" w:rsidR="00A96DA9" w:rsidRPr="00C67BC6" w:rsidRDefault="00A96DA9" w:rsidP="00E5422E">
            <w:pPr>
              <w:rPr>
                <w:rFonts w:cstheme="minorHAnsi"/>
                <w:lang w:val="sv-SE"/>
              </w:rPr>
            </w:pPr>
            <w:r w:rsidRPr="00C67BC6">
              <w:rPr>
                <w:rFonts w:cstheme="minorHAnsi"/>
                <w:b/>
                <w:bCs/>
                <w:lang w:val="sv-SE"/>
              </w:rPr>
              <w:t>Ulrike Schultz</w:t>
            </w:r>
            <w:r w:rsidRPr="00C67BC6">
              <w:rPr>
                <w:rFonts w:cstheme="minorHAnsi"/>
                <w:lang w:val="sv-SE"/>
              </w:rPr>
              <w:t xml:space="preserve"> (organiser)</w:t>
            </w:r>
          </w:p>
          <w:p w14:paraId="5D547008" w14:textId="77777777" w:rsidR="00A96DA9" w:rsidRDefault="00A96DA9" w:rsidP="00E5422E">
            <w:pPr>
              <w:rPr>
                <w:rFonts w:cstheme="minorHAnsi"/>
                <w:b/>
                <w:bCs/>
                <w:lang w:val="sv-SE"/>
              </w:rPr>
            </w:pPr>
            <w:r w:rsidRPr="00C67BC6">
              <w:rPr>
                <w:rFonts w:cstheme="minorHAnsi"/>
                <w:b/>
                <w:bCs/>
                <w:lang w:val="sv-SE"/>
              </w:rPr>
              <w:t>Håkan Hydén</w:t>
            </w:r>
          </w:p>
          <w:p w14:paraId="36493DD7" w14:textId="0468A92C" w:rsidR="007617BA" w:rsidRPr="00C67BC6" w:rsidRDefault="007617BA" w:rsidP="00E5422E">
            <w:pPr>
              <w:rPr>
                <w:rFonts w:cstheme="minorHAnsi"/>
                <w:lang w:val="sv-SE"/>
              </w:rPr>
            </w:pPr>
            <w:r>
              <w:rPr>
                <w:rFonts w:cstheme="minorHAnsi"/>
                <w:b/>
                <w:bCs/>
                <w:lang w:val="sv-SE"/>
              </w:rPr>
              <w:t>Robert Dingwall</w:t>
            </w:r>
          </w:p>
        </w:tc>
      </w:tr>
      <w:tr w:rsidR="00A96DA9" w:rsidRPr="00C67BC6" w14:paraId="01AAC0C7" w14:textId="77777777" w:rsidTr="006A512A">
        <w:trPr>
          <w:gridAfter w:val="1"/>
          <w:wAfter w:w="8" w:type="dxa"/>
        </w:trPr>
        <w:tc>
          <w:tcPr>
            <w:tcW w:w="846" w:type="dxa"/>
          </w:tcPr>
          <w:p w14:paraId="6DB65C72" w14:textId="7C572393" w:rsidR="00A96DA9" w:rsidRPr="00C67BC6" w:rsidRDefault="00A96DA9" w:rsidP="00E5422E">
            <w:pPr>
              <w:rPr>
                <w:rFonts w:cstheme="minorHAnsi"/>
                <w:color w:val="C00000"/>
              </w:rPr>
            </w:pPr>
            <w:r w:rsidRPr="00C67BC6">
              <w:rPr>
                <w:rFonts w:cstheme="minorHAnsi"/>
                <w:color w:val="C00000"/>
              </w:rPr>
              <w:t>3.2</w:t>
            </w:r>
          </w:p>
        </w:tc>
        <w:tc>
          <w:tcPr>
            <w:tcW w:w="1890" w:type="dxa"/>
          </w:tcPr>
          <w:p w14:paraId="712ACDA1" w14:textId="77777777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 xml:space="preserve">16-17:30 </w:t>
            </w:r>
          </w:p>
          <w:p w14:paraId="404D7C90" w14:textId="09613494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>LR 5</w:t>
            </w:r>
          </w:p>
        </w:tc>
        <w:tc>
          <w:tcPr>
            <w:tcW w:w="2345" w:type="dxa"/>
          </w:tcPr>
          <w:p w14:paraId="080580F2" w14:textId="34A954EA" w:rsidR="00A96DA9" w:rsidRPr="00C67BC6" w:rsidRDefault="00A96DA9" w:rsidP="003C6BC0">
            <w:pPr>
              <w:ind w:right="-123"/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</w:rPr>
              <w:t>Roundtable “Layers of Legal Professionals and Regional Legal Arrangements: The New Globalization</w:t>
            </w:r>
            <w:r w:rsidRPr="008F528F">
              <w:rPr>
                <w:rFonts w:cstheme="minorHAnsi"/>
              </w:rPr>
              <w:t xml:space="preserve">?”, </w:t>
            </w:r>
            <w:r w:rsidRPr="00565A20">
              <w:rPr>
                <w:rFonts w:cstheme="minorHAnsi"/>
                <w:color w:val="FF0000"/>
              </w:rPr>
              <w:t>WG “Comparative Studies of Legal Professions”</w:t>
            </w:r>
          </w:p>
        </w:tc>
        <w:tc>
          <w:tcPr>
            <w:tcW w:w="9089" w:type="dxa"/>
            <w:gridSpan w:val="3"/>
          </w:tcPr>
          <w:p w14:paraId="6C3A4BEA" w14:textId="57F1794C" w:rsidR="00A96DA9" w:rsidRPr="00EB66E5" w:rsidRDefault="009925C5" w:rsidP="00E5422E">
            <w:pPr>
              <w:rPr>
                <w:rFonts w:cstheme="minorHAnsi"/>
              </w:rPr>
            </w:pPr>
            <w:r w:rsidRPr="00E32759">
              <w:rPr>
                <w:rFonts w:cstheme="minorHAnsi"/>
                <w:b/>
                <w:bCs/>
              </w:rPr>
              <w:t>Manuel Gomez</w:t>
            </w:r>
            <w:r w:rsidRPr="00E32759">
              <w:rPr>
                <w:rFonts w:cstheme="minorHAnsi"/>
              </w:rPr>
              <w:t xml:space="preserve"> </w:t>
            </w:r>
            <w:r w:rsidR="00EB66E5">
              <w:rPr>
                <w:rFonts w:cstheme="minorHAnsi"/>
              </w:rPr>
              <w:t>(</w:t>
            </w:r>
            <w:r w:rsidR="00A96DA9" w:rsidRPr="00C67BC6">
              <w:rPr>
                <w:rFonts w:cstheme="minorHAnsi"/>
              </w:rPr>
              <w:t>chair)</w:t>
            </w:r>
          </w:p>
          <w:p w14:paraId="527EDF74" w14:textId="77E94770" w:rsidR="00A96DA9" w:rsidRPr="00C67BC6" w:rsidRDefault="00A96DA9" w:rsidP="00E5422E">
            <w:pPr>
              <w:rPr>
                <w:rFonts w:cstheme="minorHAnsi"/>
                <w:b/>
                <w:bCs/>
              </w:rPr>
            </w:pPr>
            <w:r w:rsidRPr="00C67BC6">
              <w:rPr>
                <w:rFonts w:cstheme="minorHAnsi"/>
                <w:b/>
                <w:bCs/>
              </w:rPr>
              <w:t>Alberto Abad Suarez</w:t>
            </w:r>
            <w:r w:rsidR="0001021B">
              <w:rPr>
                <w:rFonts w:cstheme="minorHAnsi"/>
                <w:b/>
                <w:bCs/>
              </w:rPr>
              <w:t xml:space="preserve"> </w:t>
            </w:r>
          </w:p>
          <w:p w14:paraId="1D46FEA8" w14:textId="6C4CA485" w:rsidR="00A96DA9" w:rsidRPr="00C67BC6" w:rsidRDefault="00A96DA9" w:rsidP="00E5422E">
            <w:pPr>
              <w:rPr>
                <w:rFonts w:cstheme="minorHAnsi"/>
                <w:b/>
                <w:bCs/>
              </w:rPr>
            </w:pPr>
            <w:r w:rsidRPr="00C67BC6">
              <w:rPr>
                <w:rFonts w:cstheme="minorHAnsi"/>
                <w:b/>
                <w:bCs/>
              </w:rPr>
              <w:t>Clara Calheiros</w:t>
            </w:r>
          </w:p>
        </w:tc>
      </w:tr>
      <w:tr w:rsidR="00A96DA9" w:rsidRPr="00C67BC6" w14:paraId="22CFBBF9" w14:textId="77777777" w:rsidTr="006A512A">
        <w:trPr>
          <w:gridAfter w:val="1"/>
          <w:wAfter w:w="8" w:type="dxa"/>
        </w:trPr>
        <w:tc>
          <w:tcPr>
            <w:tcW w:w="846" w:type="dxa"/>
          </w:tcPr>
          <w:p w14:paraId="4A2645A0" w14:textId="3AEFC03A" w:rsidR="00A96DA9" w:rsidRPr="00C67BC6" w:rsidRDefault="00A96DA9" w:rsidP="00E5422E">
            <w:pPr>
              <w:rPr>
                <w:rFonts w:cstheme="minorHAnsi"/>
                <w:color w:val="C00000"/>
              </w:rPr>
            </w:pPr>
            <w:r w:rsidRPr="00C67BC6">
              <w:rPr>
                <w:rFonts w:cstheme="minorHAnsi"/>
                <w:color w:val="C00000"/>
              </w:rPr>
              <w:t>3.3</w:t>
            </w:r>
          </w:p>
        </w:tc>
        <w:tc>
          <w:tcPr>
            <w:tcW w:w="1890" w:type="dxa"/>
          </w:tcPr>
          <w:p w14:paraId="62188475" w14:textId="77777777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 xml:space="preserve">16-17:30 </w:t>
            </w:r>
          </w:p>
          <w:p w14:paraId="548A2F20" w14:textId="121F9EB7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>LR 2</w:t>
            </w:r>
          </w:p>
        </w:tc>
        <w:tc>
          <w:tcPr>
            <w:tcW w:w="2345" w:type="dxa"/>
          </w:tcPr>
          <w:p w14:paraId="3949F1F7" w14:textId="4157FE5A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</w:rPr>
              <w:t xml:space="preserve">Panel “Equality in the Legal System”, </w:t>
            </w:r>
            <w:r w:rsidRPr="00565A20">
              <w:rPr>
                <w:rFonts w:cstheme="minorHAnsi"/>
                <w:color w:val="FF0000"/>
              </w:rPr>
              <w:t>WG “Comparative Legal Culture”</w:t>
            </w:r>
          </w:p>
        </w:tc>
        <w:tc>
          <w:tcPr>
            <w:tcW w:w="9089" w:type="dxa"/>
            <w:gridSpan w:val="3"/>
          </w:tcPr>
          <w:p w14:paraId="1B5D8354" w14:textId="7C50A826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>Marijke ter Voert</w:t>
            </w:r>
            <w:r w:rsidRPr="00C67BC6">
              <w:rPr>
                <w:rFonts w:cstheme="minorHAnsi"/>
              </w:rPr>
              <w:t xml:space="preserve"> (chair)</w:t>
            </w:r>
          </w:p>
          <w:p w14:paraId="788397A6" w14:textId="1FD5FC3B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>Jan Bazyli Klakla</w:t>
            </w:r>
            <w:r w:rsidRPr="00C67BC6">
              <w:rPr>
                <w:rFonts w:cstheme="minorHAnsi"/>
              </w:rPr>
              <w:t xml:space="preserve"> (&amp; </w:t>
            </w:r>
            <w:r w:rsidRPr="00C67BC6">
              <w:rPr>
                <w:rFonts w:cstheme="minorHAnsi"/>
                <w:b/>
                <w:bCs/>
              </w:rPr>
              <w:t>Maciej Juzaszek</w:t>
            </w:r>
            <w:r w:rsidRPr="00C67BC6">
              <w:rPr>
                <w:rFonts w:cstheme="minorHAnsi"/>
              </w:rPr>
              <w:t>), “The Interplay of Professional and Academic Paths in the Experience of Law Doctoral Students”</w:t>
            </w:r>
          </w:p>
          <w:p w14:paraId="7B2E50AB" w14:textId="1217CF1C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>Stefanie Lemke</w:t>
            </w:r>
            <w:r w:rsidRPr="00C67BC6">
              <w:rPr>
                <w:rFonts w:cstheme="minorHAnsi"/>
              </w:rPr>
              <w:t>, “Equal Access to Justice for Women: Is Legal Technology the Answer?”</w:t>
            </w:r>
          </w:p>
          <w:p w14:paraId="49A58FA3" w14:textId="77777777" w:rsidR="00A96DA9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>Masayuki Murayama</w:t>
            </w:r>
            <w:r w:rsidRPr="00C67BC6">
              <w:rPr>
                <w:rFonts w:cstheme="minorHAnsi"/>
              </w:rPr>
              <w:t>, “Gender and the Legal Profession in Japan”</w:t>
            </w:r>
          </w:p>
          <w:p w14:paraId="42E6E1C6" w14:textId="23993BA4" w:rsidR="006D06DA" w:rsidRPr="00C67BC6" w:rsidRDefault="00553BD1" w:rsidP="00575B7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75B79">
              <w:rPr>
                <w:rFonts w:cstheme="minorHAnsi"/>
                <w:b/>
                <w:bCs/>
              </w:rPr>
              <w:lastRenderedPageBreak/>
              <w:t>Lorna Cameron</w:t>
            </w:r>
            <w:r>
              <w:rPr>
                <w:rFonts w:cstheme="minorHAnsi"/>
              </w:rPr>
              <w:t>, “Are Remote Trials Perceived as Fair? The Importance</w:t>
            </w:r>
            <w:r w:rsidR="00575B79">
              <w:rPr>
                <w:rFonts w:cstheme="minorHAnsi"/>
              </w:rPr>
              <w:t xml:space="preserve"> of Presence in Criminal Trials in England and Wales”</w:t>
            </w:r>
          </w:p>
        </w:tc>
      </w:tr>
      <w:tr w:rsidR="00A96DA9" w:rsidRPr="009A3547" w14:paraId="49B75835" w14:textId="77777777" w:rsidTr="006A512A">
        <w:trPr>
          <w:gridAfter w:val="1"/>
          <w:wAfter w:w="8" w:type="dxa"/>
        </w:trPr>
        <w:tc>
          <w:tcPr>
            <w:tcW w:w="846" w:type="dxa"/>
            <w:tcBorders>
              <w:bottom w:val="single" w:sz="4" w:space="0" w:color="auto"/>
            </w:tcBorders>
          </w:tcPr>
          <w:p w14:paraId="23338285" w14:textId="77777777" w:rsidR="00A96DA9" w:rsidRPr="00C67BC6" w:rsidRDefault="00A96DA9" w:rsidP="00CD03CF">
            <w:pPr>
              <w:rPr>
                <w:rFonts w:cstheme="minorHAnsi"/>
                <w:color w:val="C00000"/>
              </w:rPr>
            </w:pPr>
            <w:r w:rsidRPr="00C67BC6">
              <w:rPr>
                <w:rFonts w:cstheme="minorHAnsi"/>
                <w:color w:val="C00000"/>
              </w:rPr>
              <w:lastRenderedPageBreak/>
              <w:t>3.5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A22F0B3" w14:textId="77777777" w:rsidR="00A96DA9" w:rsidRPr="00C67BC6" w:rsidRDefault="00A96DA9" w:rsidP="00CD03CF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 xml:space="preserve">16-17:30 </w:t>
            </w:r>
          </w:p>
          <w:p w14:paraId="7978C855" w14:textId="4C93582D" w:rsidR="00A96DA9" w:rsidRPr="00C67BC6" w:rsidRDefault="00DC53F4" w:rsidP="00CD03CF">
            <w:pPr>
              <w:rPr>
                <w:rFonts w:cstheme="minorHAnsi"/>
                <w:color w:val="806000" w:themeColor="accent4" w:themeShade="80"/>
              </w:rPr>
            </w:pPr>
            <w:r>
              <w:rPr>
                <w:rFonts w:cstheme="minorHAnsi"/>
                <w:color w:val="806000" w:themeColor="accent4" w:themeShade="80"/>
              </w:rPr>
              <w:t xml:space="preserve">LR </w:t>
            </w:r>
            <w:r w:rsidR="00B95F7E">
              <w:rPr>
                <w:rFonts w:cstheme="minorHAnsi"/>
                <w:color w:val="806000" w:themeColor="accent4" w:themeShade="80"/>
              </w:rPr>
              <w:t>1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29AA65C2" w14:textId="77777777" w:rsidR="00A96DA9" w:rsidRPr="00C67BC6" w:rsidRDefault="00A96DA9" w:rsidP="00CD03CF">
            <w:pPr>
              <w:rPr>
                <w:rFonts w:cstheme="minorHAnsi"/>
              </w:rPr>
            </w:pPr>
            <w:r w:rsidRPr="00C67BC6">
              <w:rPr>
                <w:rFonts w:cstheme="minorHAnsi"/>
              </w:rPr>
              <w:t>Roundtable “Transformations of European Welfare States and Social Rights – A Book Discussion”</w:t>
            </w:r>
          </w:p>
        </w:tc>
        <w:tc>
          <w:tcPr>
            <w:tcW w:w="9089" w:type="dxa"/>
            <w:gridSpan w:val="3"/>
            <w:tcBorders>
              <w:bottom w:val="single" w:sz="4" w:space="0" w:color="auto"/>
            </w:tcBorders>
          </w:tcPr>
          <w:p w14:paraId="2F776ED6" w14:textId="7D887B4C" w:rsidR="00A96DA9" w:rsidRPr="00C67BC6" w:rsidRDefault="00A96DA9" w:rsidP="00CD03CF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>Ole Hammerslev</w:t>
            </w:r>
            <w:r w:rsidRPr="00C67BC6">
              <w:rPr>
                <w:rFonts w:cstheme="minorHAnsi"/>
              </w:rPr>
              <w:t xml:space="preserve"> &amp; </w:t>
            </w:r>
            <w:r w:rsidRPr="00DF73A7">
              <w:rPr>
                <w:rFonts w:cstheme="minorHAnsi"/>
                <w:b/>
                <w:bCs/>
              </w:rPr>
              <w:t>Stine Piilgaard Porner Nielsen</w:t>
            </w:r>
            <w:r w:rsidRPr="00C67BC6">
              <w:rPr>
                <w:rFonts w:cstheme="minorHAnsi"/>
              </w:rPr>
              <w:t xml:space="preserve"> (co-chairs)</w:t>
            </w:r>
          </w:p>
          <w:p w14:paraId="13E3DA2B" w14:textId="2E232048" w:rsidR="00A96DA9" w:rsidRPr="00C67BC6" w:rsidRDefault="00A96DA9" w:rsidP="00CD03CF">
            <w:pPr>
              <w:rPr>
                <w:rFonts w:cstheme="minorHAnsi"/>
                <w:b/>
                <w:bCs/>
                <w:lang w:val="sv-SE"/>
              </w:rPr>
            </w:pPr>
            <w:r w:rsidRPr="00C67BC6">
              <w:rPr>
                <w:rFonts w:cstheme="minorHAnsi"/>
                <w:b/>
                <w:bCs/>
                <w:lang w:val="sv-SE"/>
              </w:rPr>
              <w:t>Naomi Creutzfeldt</w:t>
            </w:r>
            <w:r w:rsidR="00573265">
              <w:rPr>
                <w:rFonts w:cstheme="minorHAnsi"/>
                <w:b/>
                <w:bCs/>
                <w:lang w:val="sv-SE"/>
              </w:rPr>
              <w:t xml:space="preserve"> </w:t>
            </w:r>
            <w:r w:rsidR="00573265" w:rsidRPr="00573265">
              <w:rPr>
                <w:rFonts w:cstheme="minorHAnsi"/>
                <w:lang w:val="sv-SE"/>
              </w:rPr>
              <w:t>(discussant)</w:t>
            </w:r>
          </w:p>
          <w:p w14:paraId="27354F9B" w14:textId="77777777" w:rsidR="00A96DA9" w:rsidRPr="00C67BC6" w:rsidRDefault="00A96DA9" w:rsidP="00CD03CF">
            <w:pPr>
              <w:rPr>
                <w:rFonts w:cstheme="minorHAnsi"/>
                <w:b/>
                <w:bCs/>
                <w:lang w:val="sv-SE"/>
              </w:rPr>
            </w:pPr>
            <w:r w:rsidRPr="00C67BC6">
              <w:rPr>
                <w:rFonts w:cstheme="minorHAnsi"/>
                <w:b/>
                <w:bCs/>
                <w:lang w:val="sv-SE"/>
              </w:rPr>
              <w:t>Polina Smiragina-Ingelström</w:t>
            </w:r>
          </w:p>
          <w:p w14:paraId="433BB8B0" w14:textId="77777777" w:rsidR="00A96DA9" w:rsidRPr="00C67BC6" w:rsidRDefault="00A96DA9" w:rsidP="00CD03CF">
            <w:pPr>
              <w:rPr>
                <w:rFonts w:cstheme="minorHAnsi"/>
                <w:b/>
                <w:bCs/>
                <w:lang w:val="sv-SE"/>
              </w:rPr>
            </w:pPr>
            <w:r w:rsidRPr="00C67BC6">
              <w:rPr>
                <w:rFonts w:cstheme="minorHAnsi"/>
                <w:b/>
                <w:bCs/>
                <w:lang w:val="sv-SE"/>
              </w:rPr>
              <w:t>Marc Hertogh</w:t>
            </w:r>
          </w:p>
          <w:p w14:paraId="720F22CF" w14:textId="329C6C37" w:rsidR="00A96DA9" w:rsidRPr="00635A1C" w:rsidRDefault="009A3547" w:rsidP="00CD03CF">
            <w:pPr>
              <w:rPr>
                <w:rFonts w:cstheme="minorHAnsi"/>
                <w:b/>
                <w:bCs/>
                <w:lang w:val="sv-SE"/>
              </w:rPr>
            </w:pPr>
            <w:r w:rsidRPr="00573265">
              <w:rPr>
                <w:rFonts w:cstheme="minorHAnsi"/>
                <w:b/>
                <w:bCs/>
                <w:lang w:val="sv-SE"/>
              </w:rPr>
              <w:t>Tobias Eule</w:t>
            </w:r>
          </w:p>
        </w:tc>
      </w:tr>
      <w:tr w:rsidR="00A96DA9" w:rsidRPr="00C67BC6" w14:paraId="612E19BD" w14:textId="77777777" w:rsidTr="006A512A">
        <w:trPr>
          <w:gridAfter w:val="1"/>
          <w:wAfter w:w="8" w:type="dxa"/>
        </w:trPr>
        <w:tc>
          <w:tcPr>
            <w:tcW w:w="846" w:type="dxa"/>
            <w:shd w:val="pct10" w:color="auto" w:fill="auto"/>
          </w:tcPr>
          <w:p w14:paraId="0E62B3A7" w14:textId="2FC30A02" w:rsidR="00A96DA9" w:rsidRPr="00C67BC6" w:rsidRDefault="00A96DA9" w:rsidP="00E5422E">
            <w:pPr>
              <w:rPr>
                <w:rFonts w:cstheme="minorHAnsi"/>
                <w:color w:val="C00000"/>
              </w:rPr>
            </w:pPr>
            <w:r w:rsidRPr="00C67BC6">
              <w:rPr>
                <w:rFonts w:cstheme="minorHAnsi"/>
                <w:color w:val="C00000"/>
              </w:rPr>
              <w:t>0.5</w:t>
            </w:r>
          </w:p>
        </w:tc>
        <w:tc>
          <w:tcPr>
            <w:tcW w:w="1890" w:type="dxa"/>
            <w:shd w:val="pct10" w:color="auto" w:fill="auto"/>
          </w:tcPr>
          <w:p w14:paraId="37E293DF" w14:textId="1B72D10F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  <w:lang w:val="sv-SE"/>
              </w:rPr>
              <w:sym w:font="Symbol" w:char="F07E"/>
            </w:r>
            <w:r w:rsidRPr="00C67BC6">
              <w:rPr>
                <w:rFonts w:cstheme="minorHAnsi"/>
                <w:color w:val="806000" w:themeColor="accent4" w:themeShade="80"/>
                <w:lang w:val="sv-SE"/>
              </w:rPr>
              <w:t xml:space="preserve"> </w:t>
            </w:r>
            <w:r w:rsidRPr="00C67BC6">
              <w:rPr>
                <w:rFonts w:cstheme="minorHAnsi"/>
                <w:color w:val="806000" w:themeColor="accent4" w:themeShade="80"/>
              </w:rPr>
              <w:t>17:30-19:00</w:t>
            </w:r>
          </w:p>
          <w:p w14:paraId="299B172B" w14:textId="1ACE54FD" w:rsidR="00A96DA9" w:rsidRPr="00C67BC6" w:rsidRDefault="00A96DA9" w:rsidP="00E5422E">
            <w:pPr>
              <w:rPr>
                <w:rFonts w:cstheme="minorHAnsi"/>
                <w:color w:val="806000" w:themeColor="accent4" w:themeShade="80"/>
              </w:rPr>
            </w:pPr>
            <w:r w:rsidRPr="00C67BC6">
              <w:rPr>
                <w:rFonts w:cstheme="minorHAnsi"/>
                <w:color w:val="806000" w:themeColor="accent4" w:themeShade="80"/>
              </w:rPr>
              <w:t>Pontio level 0</w:t>
            </w:r>
          </w:p>
        </w:tc>
        <w:tc>
          <w:tcPr>
            <w:tcW w:w="2345" w:type="dxa"/>
            <w:shd w:val="pct10" w:color="auto" w:fill="auto"/>
          </w:tcPr>
          <w:p w14:paraId="7B92C017" w14:textId="7C422371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</w:rPr>
              <w:t>Art &amp; Food Evening</w:t>
            </w:r>
          </w:p>
        </w:tc>
        <w:tc>
          <w:tcPr>
            <w:tcW w:w="9089" w:type="dxa"/>
            <w:gridSpan w:val="3"/>
            <w:shd w:val="pct10" w:color="auto" w:fill="auto"/>
          </w:tcPr>
          <w:p w14:paraId="4A191A19" w14:textId="6A72739C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>Lucy Finchett-Maddock &amp; Anna Monnereau</w:t>
            </w:r>
            <w:r w:rsidRPr="00C67BC6">
              <w:rPr>
                <w:rFonts w:cstheme="minorHAnsi"/>
              </w:rPr>
              <w:t>: Opening talk</w:t>
            </w:r>
          </w:p>
          <w:p w14:paraId="0067B976" w14:textId="1F59CCF8" w:rsidR="00A96DA9" w:rsidRPr="00C67BC6" w:rsidRDefault="00A96DA9" w:rsidP="00E5422E">
            <w:pPr>
              <w:rPr>
                <w:rFonts w:cstheme="minorHAnsi"/>
              </w:rPr>
            </w:pPr>
            <w:r w:rsidRPr="00C67BC6">
              <w:rPr>
                <w:rFonts w:cstheme="minorHAnsi"/>
              </w:rPr>
              <w:t>At exhibition on the topic of “Justice”</w:t>
            </w:r>
          </w:p>
        </w:tc>
      </w:tr>
    </w:tbl>
    <w:p w14:paraId="0ACC7547" w14:textId="725E54E1" w:rsidR="004077C8" w:rsidRDefault="0061243D" w:rsidP="005C50F3">
      <w:pPr>
        <w:shd w:val="clear" w:color="auto" w:fill="FFFFFF"/>
      </w:pPr>
      <w:r>
        <w:t>[</w:t>
      </w:r>
      <w:r w:rsidR="00D07FCE">
        <w:t xml:space="preserve">Outside of conference programme: Annual General Meeting of the </w:t>
      </w:r>
      <w:r w:rsidR="00D07FCE" w:rsidRPr="00F06565">
        <w:rPr>
          <w:i/>
          <w:iCs/>
        </w:rPr>
        <w:t>Vereinigung für Recht und Gesellschaft</w:t>
      </w:r>
      <w:r w:rsidR="00D07FCE">
        <w:t xml:space="preserve"> </w:t>
      </w:r>
      <w:r w:rsidR="00D07FCE" w:rsidRPr="00F06565">
        <w:rPr>
          <w:i/>
          <w:iCs/>
        </w:rPr>
        <w:t>e.V.</w:t>
      </w:r>
      <w:r w:rsidR="00E00246">
        <w:t xml:space="preserve">, 19:15 in the Clio Lounge, </w:t>
      </w:r>
      <w:r w:rsidR="00F22EE0" w:rsidRPr="00F22EE0">
        <w:t>276 High St, Bangor LL57 1UL</w:t>
      </w:r>
      <w:r w:rsidR="00C12437">
        <w:t>, contact</w:t>
      </w:r>
      <w:r w:rsidR="009F1365">
        <w:t xml:space="preserve"> &amp; “table reserved for” name</w:t>
      </w:r>
      <w:r w:rsidR="00C12437">
        <w:t>: Stefan Machura: s.machur</w:t>
      </w:r>
      <w:r w:rsidR="00ED1991">
        <w:t>a(at)</w:t>
      </w:r>
      <w:r w:rsidR="00C12437">
        <w:t>bangor.ac.uk</w:t>
      </w:r>
      <w:r w:rsidR="00ED1991">
        <w:t>]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837"/>
        <w:gridCol w:w="9"/>
        <w:gridCol w:w="1890"/>
        <w:gridCol w:w="2345"/>
        <w:gridCol w:w="2455"/>
        <w:gridCol w:w="3918"/>
        <w:gridCol w:w="2575"/>
      </w:tblGrid>
      <w:tr w:rsidR="00720662" w:rsidRPr="00711F9D" w14:paraId="3B0AFF5E" w14:textId="29205D4E" w:rsidTr="00A842ED">
        <w:tc>
          <w:tcPr>
            <w:tcW w:w="837" w:type="dxa"/>
            <w:tcBorders>
              <w:right w:val="nil"/>
            </w:tcBorders>
          </w:tcPr>
          <w:p w14:paraId="125CC7AB" w14:textId="0E4FBD63" w:rsidR="008F021A" w:rsidRPr="00EA64B7" w:rsidRDefault="008F021A" w:rsidP="008F021A">
            <w:pPr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left w:val="nil"/>
              <w:right w:val="nil"/>
            </w:tcBorders>
          </w:tcPr>
          <w:p w14:paraId="78905F63" w14:textId="77777777" w:rsidR="004E2723" w:rsidRPr="00EA64B7" w:rsidRDefault="004E2723" w:rsidP="008F021A">
            <w:pPr>
              <w:ind w:right="-363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  <w:p w14:paraId="0A9FE3E1" w14:textId="3D8D1F4F" w:rsidR="008F021A" w:rsidRPr="00C3392A" w:rsidRDefault="008F021A" w:rsidP="00720662">
            <w:pPr>
              <w:ind w:right="-235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C3392A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Wednesday 4</w:t>
            </w:r>
            <w:r w:rsidRPr="00C3392A">
              <w:rPr>
                <w:rFonts w:cstheme="minorHAnsi"/>
                <w:b/>
                <w:bCs/>
                <w:color w:val="C00000"/>
                <w:sz w:val="28"/>
                <w:szCs w:val="28"/>
                <w:vertAlign w:val="superscript"/>
              </w:rPr>
              <w:t>th</w:t>
            </w:r>
            <w:r w:rsidRPr="00C3392A">
              <w:rPr>
                <w:rFonts w:cstheme="minorHAnsi"/>
                <w:b/>
                <w:bCs/>
                <w:color w:val="C00000"/>
                <w:sz w:val="28"/>
                <w:szCs w:val="28"/>
              </w:rPr>
              <w:t xml:space="preserve"> of September 2024</w:t>
            </w:r>
          </w:p>
          <w:p w14:paraId="0C64A199" w14:textId="77777777" w:rsidR="004E2723" w:rsidRPr="00C3392A" w:rsidRDefault="004E2723" w:rsidP="008F021A">
            <w:pPr>
              <w:rPr>
                <w:rFonts w:cstheme="minorHAnsi"/>
                <w:color w:val="806000" w:themeColor="accent4" w:themeShade="80"/>
                <w:sz w:val="28"/>
                <w:szCs w:val="28"/>
              </w:rPr>
            </w:pPr>
          </w:p>
        </w:tc>
        <w:tc>
          <w:tcPr>
            <w:tcW w:w="2455" w:type="dxa"/>
            <w:tcBorders>
              <w:left w:val="nil"/>
              <w:right w:val="nil"/>
            </w:tcBorders>
          </w:tcPr>
          <w:p w14:paraId="0B982016" w14:textId="77777777" w:rsidR="008F021A" w:rsidRPr="00711F9D" w:rsidRDefault="008F021A" w:rsidP="008F0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8" w:type="dxa"/>
            <w:tcBorders>
              <w:left w:val="nil"/>
              <w:right w:val="nil"/>
            </w:tcBorders>
          </w:tcPr>
          <w:p w14:paraId="59A83C3F" w14:textId="77777777" w:rsidR="008F021A" w:rsidRPr="00711F9D" w:rsidRDefault="008F021A" w:rsidP="008F021A">
            <w:pPr>
              <w:rPr>
                <w:rFonts w:cstheme="minorHAnsi"/>
              </w:rPr>
            </w:pPr>
          </w:p>
        </w:tc>
        <w:tc>
          <w:tcPr>
            <w:tcW w:w="2575" w:type="dxa"/>
            <w:tcBorders>
              <w:left w:val="nil"/>
            </w:tcBorders>
          </w:tcPr>
          <w:p w14:paraId="261C1E98" w14:textId="77777777" w:rsidR="008F021A" w:rsidRPr="00711F9D" w:rsidRDefault="008F021A" w:rsidP="008F021A">
            <w:pPr>
              <w:rPr>
                <w:rFonts w:cstheme="minorHAnsi"/>
              </w:rPr>
            </w:pPr>
          </w:p>
        </w:tc>
      </w:tr>
      <w:tr w:rsidR="006A12C3" w:rsidRPr="007343A9" w14:paraId="7135F33E" w14:textId="77777777" w:rsidTr="00A842ED">
        <w:tc>
          <w:tcPr>
            <w:tcW w:w="846" w:type="dxa"/>
            <w:gridSpan w:val="2"/>
          </w:tcPr>
          <w:p w14:paraId="1E545AB6" w14:textId="785DF15B" w:rsidR="006A12C3" w:rsidRPr="007343A9" w:rsidRDefault="006A12C3" w:rsidP="008F021A">
            <w:pPr>
              <w:rPr>
                <w:rFonts w:cstheme="minorHAnsi"/>
                <w:color w:val="C00000"/>
              </w:rPr>
            </w:pPr>
            <w:r w:rsidRPr="007343A9">
              <w:rPr>
                <w:rFonts w:cstheme="minorHAnsi"/>
                <w:color w:val="C00000"/>
              </w:rPr>
              <w:t>0.1.1</w:t>
            </w:r>
          </w:p>
        </w:tc>
        <w:tc>
          <w:tcPr>
            <w:tcW w:w="1890" w:type="dxa"/>
          </w:tcPr>
          <w:p w14:paraId="2528A90C" w14:textId="45EF15D3" w:rsidR="00406F91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 xml:space="preserve">9:00 </w:t>
            </w:r>
            <w:r w:rsidR="00DC2945">
              <w:rPr>
                <w:rFonts w:cstheme="minorHAnsi"/>
                <w:color w:val="806000" w:themeColor="accent4" w:themeShade="80"/>
              </w:rPr>
              <w:t>– 1</w:t>
            </w:r>
            <w:r w:rsidR="00D44D8D">
              <w:rPr>
                <w:rFonts w:cstheme="minorHAnsi"/>
                <w:color w:val="806000" w:themeColor="accent4" w:themeShade="80"/>
              </w:rPr>
              <w:t>9</w:t>
            </w:r>
            <w:r w:rsidR="00DC2945">
              <w:rPr>
                <w:rFonts w:cstheme="minorHAnsi"/>
                <w:color w:val="806000" w:themeColor="accent4" w:themeShade="80"/>
              </w:rPr>
              <w:t>:</w:t>
            </w:r>
            <w:r w:rsidR="00837698">
              <w:rPr>
                <w:rFonts w:cstheme="minorHAnsi"/>
                <w:color w:val="806000" w:themeColor="accent4" w:themeShade="80"/>
              </w:rPr>
              <w:t>15</w:t>
            </w:r>
          </w:p>
        </w:tc>
        <w:tc>
          <w:tcPr>
            <w:tcW w:w="2345" w:type="dxa"/>
          </w:tcPr>
          <w:p w14:paraId="23E9FC4A" w14:textId="5C8FDF16" w:rsidR="00767566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 xml:space="preserve">Reception </w:t>
            </w:r>
          </w:p>
        </w:tc>
        <w:tc>
          <w:tcPr>
            <w:tcW w:w="8948" w:type="dxa"/>
            <w:gridSpan w:val="3"/>
          </w:tcPr>
          <w:p w14:paraId="742CAEAC" w14:textId="77777777" w:rsidR="006A12C3" w:rsidRPr="007343A9" w:rsidRDefault="006A12C3" w:rsidP="008F021A">
            <w:pPr>
              <w:rPr>
                <w:rFonts w:cstheme="minorHAnsi"/>
                <w:lang w:val="sv-SE"/>
              </w:rPr>
            </w:pPr>
          </w:p>
        </w:tc>
      </w:tr>
      <w:tr w:rsidR="006A12C3" w:rsidRPr="007343A9" w14:paraId="5080BA5A" w14:textId="77777777" w:rsidTr="00A842ED"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14:paraId="576A7457" w14:textId="2D636191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7343A9">
              <w:rPr>
                <w:rFonts w:cstheme="minorHAnsi"/>
                <w:color w:val="C00000"/>
                <w:lang w:val="sv-SE"/>
              </w:rPr>
              <w:t>0.1.2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9FE0533" w14:textId="6B267143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  <w:lang w:val="sv-SE"/>
              </w:rPr>
              <w:sym w:font="Symbol" w:char="F07E"/>
            </w:r>
            <w:r w:rsidRPr="007343A9">
              <w:rPr>
                <w:rFonts w:cstheme="minorHAnsi"/>
                <w:color w:val="806000" w:themeColor="accent4" w:themeShade="80"/>
                <w:lang w:val="sv-SE"/>
              </w:rPr>
              <w:t xml:space="preserve"> 9:30-13:00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111A35F8" w14:textId="67B375CA" w:rsidR="006A12C3" w:rsidRPr="007343A9" w:rsidRDefault="006A12C3" w:rsidP="008F021A">
            <w:pPr>
              <w:rPr>
                <w:rFonts w:cstheme="minorHAnsi"/>
                <w:lang w:val="sv-SE"/>
              </w:rPr>
            </w:pPr>
            <w:r w:rsidRPr="007343A9">
              <w:rPr>
                <w:rFonts w:cstheme="minorHAnsi"/>
                <w:lang w:val="sv-SE"/>
              </w:rPr>
              <w:t>Penrhyn Castle Tour</w:t>
            </w:r>
          </w:p>
        </w:tc>
        <w:tc>
          <w:tcPr>
            <w:tcW w:w="8948" w:type="dxa"/>
            <w:gridSpan w:val="3"/>
            <w:tcBorders>
              <w:bottom w:val="single" w:sz="4" w:space="0" w:color="auto"/>
            </w:tcBorders>
          </w:tcPr>
          <w:p w14:paraId="35F90ABF" w14:textId="04D43A6D" w:rsidR="006A12C3" w:rsidRPr="007343A9" w:rsidRDefault="00721100" w:rsidP="008F021A">
            <w:pPr>
              <w:rPr>
                <w:rFonts w:cstheme="minorHAnsi"/>
                <w:color w:val="FF0000"/>
                <w:lang w:val="sv-SE"/>
              </w:rPr>
            </w:pPr>
            <w:r w:rsidRPr="00721100">
              <w:rPr>
                <w:rFonts w:cstheme="minorHAnsi"/>
                <w:b/>
                <w:bCs/>
                <w:lang w:val="sv-SE"/>
              </w:rPr>
              <w:t>Dan Weston</w:t>
            </w:r>
            <w:r w:rsidRPr="00721100">
              <w:rPr>
                <w:rFonts w:cstheme="minorHAnsi"/>
                <w:lang w:val="sv-SE"/>
              </w:rPr>
              <w:t xml:space="preserve"> (accompanying staff)</w:t>
            </w:r>
          </w:p>
        </w:tc>
      </w:tr>
      <w:tr w:rsidR="006A12C3" w:rsidRPr="007343A9" w14:paraId="512F0258" w14:textId="77777777" w:rsidTr="00A842ED">
        <w:tc>
          <w:tcPr>
            <w:tcW w:w="846" w:type="dxa"/>
            <w:gridSpan w:val="2"/>
            <w:shd w:val="pct10" w:color="auto" w:fill="auto"/>
          </w:tcPr>
          <w:p w14:paraId="42E70756" w14:textId="1B8F7CEA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7343A9">
              <w:rPr>
                <w:rFonts w:cstheme="minorHAnsi"/>
                <w:color w:val="C00000"/>
                <w:lang w:val="sv-SE"/>
              </w:rPr>
              <w:t>0.1.3</w:t>
            </w:r>
          </w:p>
        </w:tc>
        <w:tc>
          <w:tcPr>
            <w:tcW w:w="1890" w:type="dxa"/>
            <w:shd w:val="pct10" w:color="auto" w:fill="auto"/>
          </w:tcPr>
          <w:p w14:paraId="2668C78D" w14:textId="4C3FFE83" w:rsidR="006A12C3" w:rsidRPr="007343A9" w:rsidRDefault="00BC2F0D" w:rsidP="008F021A">
            <w:pPr>
              <w:rPr>
                <w:rFonts w:cstheme="minorHAnsi"/>
                <w:color w:val="806000" w:themeColor="accent4" w:themeShade="80"/>
              </w:rPr>
            </w:pPr>
            <w:r>
              <w:rPr>
                <w:rFonts w:cstheme="minorHAnsi"/>
                <w:color w:val="806000" w:themeColor="accent4" w:themeShade="80"/>
              </w:rPr>
              <w:t>10:0</w:t>
            </w:r>
            <w:r w:rsidR="006A12C3" w:rsidRPr="007343A9">
              <w:rPr>
                <w:rFonts w:cstheme="minorHAnsi"/>
                <w:color w:val="806000" w:themeColor="accent4" w:themeShade="80"/>
              </w:rPr>
              <w:t>0-1</w:t>
            </w:r>
            <w:r w:rsidR="004304D0">
              <w:rPr>
                <w:rFonts w:cstheme="minorHAnsi"/>
                <w:color w:val="806000" w:themeColor="accent4" w:themeShade="80"/>
              </w:rPr>
              <w:t>7</w:t>
            </w:r>
            <w:r w:rsidR="006A12C3" w:rsidRPr="007343A9">
              <w:rPr>
                <w:rFonts w:cstheme="minorHAnsi"/>
                <w:color w:val="806000" w:themeColor="accent4" w:themeShade="80"/>
              </w:rPr>
              <w:t>:00</w:t>
            </w:r>
          </w:p>
          <w:p w14:paraId="341145C2" w14:textId="0DA1A395" w:rsidR="006A12C3" w:rsidRPr="007343A9" w:rsidRDefault="0053429C" w:rsidP="008F021A">
            <w:pPr>
              <w:rPr>
                <w:rFonts w:cstheme="minorHAnsi"/>
                <w:color w:val="806000" w:themeColor="accent4" w:themeShade="80"/>
              </w:rPr>
            </w:pPr>
            <w:r>
              <w:rPr>
                <w:rFonts w:cstheme="minorHAnsi"/>
                <w:color w:val="806000" w:themeColor="accent4" w:themeShade="80"/>
              </w:rPr>
              <w:t xml:space="preserve">LR4 </w:t>
            </w:r>
          </w:p>
        </w:tc>
        <w:tc>
          <w:tcPr>
            <w:tcW w:w="2345" w:type="dxa"/>
            <w:shd w:val="pct10" w:color="auto" w:fill="auto"/>
          </w:tcPr>
          <w:p w14:paraId="15AE0350" w14:textId="2EC52C8B" w:rsidR="006A12C3" w:rsidRPr="007343A9" w:rsidRDefault="006A12C3" w:rsidP="008F021A">
            <w:pPr>
              <w:rPr>
                <w:rFonts w:cstheme="minorHAnsi"/>
                <w:lang w:val="sv-SE"/>
              </w:rPr>
            </w:pPr>
            <w:r w:rsidRPr="007343A9">
              <w:rPr>
                <w:rFonts w:cstheme="minorHAnsi"/>
                <w:lang w:val="sv-SE"/>
              </w:rPr>
              <w:t>Book exhibition</w:t>
            </w:r>
            <w:r w:rsidR="00F91C9E" w:rsidRPr="007343A9">
              <w:rPr>
                <w:rFonts w:cstheme="minorHAnsi"/>
                <w:lang w:val="sv-SE"/>
              </w:rPr>
              <w:t>, coffee</w:t>
            </w:r>
          </w:p>
        </w:tc>
        <w:tc>
          <w:tcPr>
            <w:tcW w:w="8948" w:type="dxa"/>
            <w:gridSpan w:val="3"/>
            <w:shd w:val="pct10" w:color="auto" w:fill="auto"/>
          </w:tcPr>
          <w:p w14:paraId="7EBA1E72" w14:textId="77777777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>Bangor academics</w:t>
            </w:r>
          </w:p>
          <w:p w14:paraId="59E555B9" w14:textId="73222B05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>Delegates invited to display their books</w:t>
            </w:r>
            <w:r w:rsidR="009D42BB">
              <w:rPr>
                <w:rFonts w:cstheme="minorHAnsi"/>
              </w:rPr>
              <w:t>, flyers, posters</w:t>
            </w:r>
          </w:p>
        </w:tc>
      </w:tr>
      <w:tr w:rsidR="006A12C3" w:rsidRPr="007343A9" w14:paraId="7E6CA61E" w14:textId="77777777" w:rsidTr="00A842ED">
        <w:tc>
          <w:tcPr>
            <w:tcW w:w="846" w:type="dxa"/>
            <w:gridSpan w:val="2"/>
          </w:tcPr>
          <w:p w14:paraId="7579DDBE" w14:textId="54605363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7343A9">
              <w:rPr>
                <w:rFonts w:cstheme="minorHAnsi"/>
                <w:color w:val="C00000"/>
                <w:lang w:val="sv-SE"/>
              </w:rPr>
              <w:t>4.1</w:t>
            </w:r>
          </w:p>
        </w:tc>
        <w:tc>
          <w:tcPr>
            <w:tcW w:w="1890" w:type="dxa"/>
          </w:tcPr>
          <w:p w14:paraId="7C4ED733" w14:textId="77777777" w:rsidR="006A12C3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 xml:space="preserve">9:30-11:00 </w:t>
            </w:r>
          </w:p>
          <w:p w14:paraId="5F3CB410" w14:textId="1CBC3BCD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>LR 5</w:t>
            </w:r>
          </w:p>
        </w:tc>
        <w:tc>
          <w:tcPr>
            <w:tcW w:w="2345" w:type="dxa"/>
          </w:tcPr>
          <w:p w14:paraId="2D5B4C0F" w14:textId="2DCC3D50" w:rsidR="006A12C3" w:rsidRPr="00565A20" w:rsidRDefault="006A12C3" w:rsidP="007F0099">
            <w:pPr>
              <w:ind w:right="-123"/>
              <w:rPr>
                <w:rFonts w:cstheme="minorHAnsi"/>
                <w:color w:val="FF0000"/>
              </w:rPr>
            </w:pPr>
            <w:r w:rsidRPr="007343A9">
              <w:rPr>
                <w:rFonts w:cstheme="minorHAnsi"/>
              </w:rPr>
              <w:t xml:space="preserve">Panel “Legal Consciousness: Everyday Legality and Rule Of Law (Citizens Law)”, </w:t>
            </w:r>
            <w:r w:rsidRPr="00565A20">
              <w:rPr>
                <w:rFonts w:cstheme="minorHAnsi"/>
                <w:color w:val="FF0000"/>
              </w:rPr>
              <w:t xml:space="preserve">WG </w:t>
            </w:r>
          </w:p>
          <w:p w14:paraId="36D4B556" w14:textId="2281A3D5" w:rsidR="006A12C3" w:rsidRPr="007343A9" w:rsidRDefault="006A12C3" w:rsidP="007F0099">
            <w:pPr>
              <w:rPr>
                <w:rFonts w:cstheme="minorHAnsi"/>
              </w:rPr>
            </w:pPr>
            <w:r w:rsidRPr="00565A20">
              <w:rPr>
                <w:rFonts w:cstheme="minorHAnsi"/>
                <w:color w:val="FF0000"/>
              </w:rPr>
              <w:t>“Knowledge and Opinion about the Law – Legal Consciousness”</w:t>
            </w:r>
          </w:p>
        </w:tc>
        <w:tc>
          <w:tcPr>
            <w:tcW w:w="8948" w:type="dxa"/>
            <w:gridSpan w:val="3"/>
          </w:tcPr>
          <w:p w14:paraId="239BCDF6" w14:textId="0C5E6DA9" w:rsidR="006A12C3" w:rsidRPr="00BA1DC3" w:rsidRDefault="006A12C3" w:rsidP="008F021A">
            <w:pPr>
              <w:rPr>
                <w:rFonts w:cstheme="minorHAnsi"/>
              </w:rPr>
            </w:pPr>
            <w:r w:rsidRPr="00BA1DC3">
              <w:rPr>
                <w:rFonts w:cstheme="minorHAnsi"/>
                <w:b/>
                <w:bCs/>
              </w:rPr>
              <w:t>Fanni Gyurkó</w:t>
            </w:r>
            <w:r w:rsidRPr="00BA1DC3">
              <w:rPr>
                <w:rFonts w:cstheme="minorHAnsi"/>
              </w:rPr>
              <w:t xml:space="preserve"> (chair)</w:t>
            </w:r>
          </w:p>
          <w:p w14:paraId="451FCF68" w14:textId="2AC9B0CE" w:rsidR="006A12C3" w:rsidRPr="00BA1DC3" w:rsidRDefault="006A12C3" w:rsidP="00C65D90">
            <w:pPr>
              <w:textAlignment w:val="baseline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BA1DC3"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Marc Hertogh</w:t>
            </w:r>
            <w:r w:rsidR="00555CC8" w:rsidRPr="00BA1DC3"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 xml:space="preserve"> &amp; Balázs Fekete</w:t>
            </w:r>
            <w:r w:rsidR="00555CC8" w:rsidRPr="00BA1DC3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 xml:space="preserve"> </w:t>
            </w:r>
            <w:r w:rsidRPr="00BA1DC3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 xml:space="preserve">(&amp; </w:t>
            </w:r>
            <w:r w:rsidRPr="00BA1DC3"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Erin Jackson</w:t>
            </w:r>
            <w:r w:rsidRPr="00BA1DC3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 xml:space="preserve">, </w:t>
            </w:r>
            <w:r w:rsidRPr="00BA1DC3"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Monika Lindbekk</w:t>
            </w:r>
            <w:r w:rsidRPr="00BA1DC3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): Legal Consciousness and the Rule of Law: Empirical Impressions from Denmark, Hungary and the Netherlands</w:t>
            </w:r>
          </w:p>
          <w:p w14:paraId="4FAE89D6" w14:textId="54DB1256" w:rsidR="006A12C3" w:rsidRPr="00BA1DC3" w:rsidRDefault="006A12C3" w:rsidP="00C65D90">
            <w:pPr>
              <w:textAlignment w:val="baseline"/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</w:pPr>
            <w:r w:rsidRPr="00BA1DC3"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>Balázs Fekete</w:t>
            </w:r>
            <w:r w:rsidR="00744B3C" w:rsidRPr="00BA1DC3">
              <w:rPr>
                <w:rFonts w:ascii="Aptos" w:eastAsia="Times New Roman" w:hAnsi="Aptos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r w:rsidR="00744B3C" w:rsidRPr="00BA1DC3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 xml:space="preserve">(&amp; </w:t>
            </w:r>
            <w:r w:rsidR="00744B3C" w:rsidRPr="00BA1DC3">
              <w:rPr>
                <w:rFonts w:ascii="Aptos" w:hAnsi="Aptos"/>
                <w:b/>
                <w:bCs/>
                <w:shd w:val="clear" w:color="auto" w:fill="FFFFFF"/>
              </w:rPr>
              <w:t>Róbert Péter</w:t>
            </w:r>
            <w:r w:rsidR="00744B3C" w:rsidRPr="00BA1DC3">
              <w:rPr>
                <w:rFonts w:ascii="Aptos" w:hAnsi="Aptos"/>
                <w:shd w:val="clear" w:color="auto" w:fill="FFFFFF"/>
              </w:rPr>
              <w:t>)</w:t>
            </w:r>
            <w:r w:rsidRPr="00BA1DC3">
              <w:rPr>
                <w:rFonts w:ascii="Aptos" w:eastAsia="Times New Roman" w:hAnsi="Aptos" w:cs="Times New Roman"/>
                <w:kern w:val="0"/>
                <w:lang w:eastAsia="en-GB"/>
                <w14:ligatures w14:val="none"/>
              </w:rPr>
              <w:t>: Preferences Towards the Rule of Law in Hungary: Convergence and Divergence</w:t>
            </w:r>
          </w:p>
          <w:p w14:paraId="651DF431" w14:textId="2844E9E6" w:rsidR="006A12C3" w:rsidRPr="00BA1DC3" w:rsidRDefault="006A12C3" w:rsidP="00767566">
            <w:pPr>
              <w:ind w:right="-123"/>
              <w:rPr>
                <w:rFonts w:cstheme="minorHAnsi"/>
                <w:b/>
                <w:bCs/>
              </w:rPr>
            </w:pPr>
            <w:r w:rsidRPr="00BA1DC3">
              <w:rPr>
                <w:rFonts w:cstheme="minorHAnsi"/>
                <w:b/>
                <w:bCs/>
              </w:rPr>
              <w:t>Balázs Fekete</w:t>
            </w:r>
            <w:r w:rsidRPr="00BA1DC3">
              <w:rPr>
                <w:rFonts w:cstheme="minorHAnsi"/>
              </w:rPr>
              <w:t>, organiser</w:t>
            </w:r>
          </w:p>
        </w:tc>
      </w:tr>
      <w:tr w:rsidR="006A12C3" w:rsidRPr="007343A9" w14:paraId="6F76509A" w14:textId="77777777" w:rsidTr="00A842ED">
        <w:tc>
          <w:tcPr>
            <w:tcW w:w="846" w:type="dxa"/>
            <w:gridSpan w:val="2"/>
          </w:tcPr>
          <w:p w14:paraId="0A1A51C5" w14:textId="58C93DC4" w:rsidR="006A12C3" w:rsidRPr="007343A9" w:rsidRDefault="006A12C3" w:rsidP="008F021A">
            <w:pPr>
              <w:rPr>
                <w:rFonts w:cstheme="minorHAnsi"/>
                <w:color w:val="C00000"/>
              </w:rPr>
            </w:pPr>
            <w:r w:rsidRPr="007343A9">
              <w:rPr>
                <w:rFonts w:cstheme="minorHAnsi"/>
                <w:color w:val="C00000"/>
              </w:rPr>
              <w:t>4.2</w:t>
            </w:r>
          </w:p>
        </w:tc>
        <w:tc>
          <w:tcPr>
            <w:tcW w:w="1890" w:type="dxa"/>
          </w:tcPr>
          <w:p w14:paraId="667755B6" w14:textId="77777777" w:rsidR="006A12C3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 xml:space="preserve">9:30-11:00 </w:t>
            </w:r>
          </w:p>
          <w:p w14:paraId="2EBFA764" w14:textId="361BE044" w:rsidR="006A12C3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>LR 2</w:t>
            </w:r>
          </w:p>
        </w:tc>
        <w:tc>
          <w:tcPr>
            <w:tcW w:w="2345" w:type="dxa"/>
          </w:tcPr>
          <w:p w14:paraId="09858358" w14:textId="77777777" w:rsidR="006A12C3" w:rsidRPr="007343A9" w:rsidRDefault="006A12C3" w:rsidP="008F021A">
            <w:pPr>
              <w:rPr>
                <w:rFonts w:cstheme="minorHAnsi"/>
                <w:color w:val="FF0000"/>
              </w:rPr>
            </w:pPr>
            <w:r w:rsidRPr="007343A9">
              <w:rPr>
                <w:rFonts w:cstheme="minorHAnsi"/>
              </w:rPr>
              <w:t>Panel “AI, Automated Technologies and Socio-legal Issues”</w:t>
            </w:r>
          </w:p>
        </w:tc>
        <w:tc>
          <w:tcPr>
            <w:tcW w:w="8948" w:type="dxa"/>
            <w:gridSpan w:val="3"/>
          </w:tcPr>
          <w:p w14:paraId="415AF83B" w14:textId="3244AFBA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Stefan Larsson</w:t>
            </w:r>
            <w:r w:rsidRPr="007343A9">
              <w:rPr>
                <w:rFonts w:cstheme="minorHAnsi"/>
              </w:rPr>
              <w:t xml:space="preserve"> (chair, organiser)</w:t>
            </w:r>
          </w:p>
          <w:p w14:paraId="1412B578" w14:textId="28A0F16F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Julia Dahlvik</w:t>
            </w:r>
            <w:r w:rsidRPr="007343A9">
              <w:rPr>
                <w:rFonts w:cstheme="minorHAnsi"/>
              </w:rPr>
              <w:t>, “Automation and Dehumanisation in Public Services”</w:t>
            </w:r>
          </w:p>
          <w:p w14:paraId="2CC86F52" w14:textId="77777777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Laetitia Tanqueray</w:t>
            </w:r>
            <w:r w:rsidRPr="007343A9">
              <w:rPr>
                <w:rFonts w:cstheme="minorHAnsi"/>
              </w:rPr>
              <w:t>, “Accounting for the Complex Socio-Legal Landscape of Informal Caregivers in England and Wales in the Age of Robot-Centred Care Solutions”</w:t>
            </w:r>
          </w:p>
          <w:p w14:paraId="20637582" w14:textId="251C999D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Barbara Giovanna Bello</w:t>
            </w:r>
            <w:r w:rsidRPr="007343A9">
              <w:rPr>
                <w:rFonts w:cstheme="minorHAnsi"/>
              </w:rPr>
              <w:t>, Preventing and countering bias in AI: longing for fairness and the role of law</w:t>
            </w:r>
          </w:p>
          <w:p w14:paraId="638059EC" w14:textId="0B5087FD" w:rsidR="006A12C3" w:rsidRPr="007343A9" w:rsidRDefault="006A12C3" w:rsidP="008F021A">
            <w:pPr>
              <w:rPr>
                <w:rFonts w:cstheme="minorHAnsi"/>
                <w:lang w:val="sv-SE"/>
              </w:rPr>
            </w:pPr>
            <w:r w:rsidRPr="007343A9">
              <w:rPr>
                <w:rFonts w:cstheme="minorHAnsi"/>
                <w:b/>
                <w:bCs/>
                <w:lang w:val="sv-SE"/>
              </w:rPr>
              <w:t>Håkan Hydén</w:t>
            </w:r>
            <w:r w:rsidRPr="007343A9">
              <w:rPr>
                <w:rFonts w:cstheme="minorHAnsi"/>
                <w:lang w:val="sv-SE"/>
              </w:rPr>
              <w:t xml:space="preserve"> (discussant)</w:t>
            </w:r>
          </w:p>
        </w:tc>
      </w:tr>
      <w:tr w:rsidR="006A12C3" w:rsidRPr="007343A9" w14:paraId="7F9CCA82" w14:textId="77777777" w:rsidTr="00A842ED">
        <w:tc>
          <w:tcPr>
            <w:tcW w:w="846" w:type="dxa"/>
            <w:gridSpan w:val="2"/>
            <w:shd w:val="clear" w:color="auto" w:fill="auto"/>
          </w:tcPr>
          <w:p w14:paraId="276A52B1" w14:textId="0CB665B3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7343A9">
              <w:rPr>
                <w:rFonts w:cstheme="minorHAnsi"/>
                <w:color w:val="C00000"/>
                <w:lang w:val="sv-SE"/>
              </w:rPr>
              <w:t>4.3</w:t>
            </w:r>
          </w:p>
        </w:tc>
        <w:tc>
          <w:tcPr>
            <w:tcW w:w="1890" w:type="dxa"/>
            <w:shd w:val="clear" w:color="auto" w:fill="auto"/>
          </w:tcPr>
          <w:p w14:paraId="677DD567" w14:textId="77777777" w:rsidR="006A12C3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 xml:space="preserve">9:30-11:00 </w:t>
            </w:r>
          </w:p>
          <w:p w14:paraId="34F309C6" w14:textId="0B200C20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>LR 3</w:t>
            </w:r>
          </w:p>
        </w:tc>
        <w:tc>
          <w:tcPr>
            <w:tcW w:w="2345" w:type="dxa"/>
            <w:shd w:val="clear" w:color="auto" w:fill="auto"/>
          </w:tcPr>
          <w:p w14:paraId="6ACAB09E" w14:textId="268705C7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 xml:space="preserve">Panel “Judges and Justice in Comparative </w:t>
            </w:r>
            <w:r w:rsidRPr="007343A9">
              <w:rPr>
                <w:rFonts w:cstheme="minorHAnsi"/>
              </w:rPr>
              <w:lastRenderedPageBreak/>
              <w:t xml:space="preserve">Perspective”, </w:t>
            </w:r>
            <w:r w:rsidRPr="00565A20">
              <w:rPr>
                <w:rFonts w:cstheme="minorHAnsi"/>
                <w:color w:val="FF0000"/>
              </w:rPr>
              <w:t>WG “Comparative Legal Culture”</w:t>
            </w:r>
          </w:p>
        </w:tc>
        <w:tc>
          <w:tcPr>
            <w:tcW w:w="8948" w:type="dxa"/>
            <w:gridSpan w:val="3"/>
          </w:tcPr>
          <w:p w14:paraId="2A3F4590" w14:textId="7C403647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lastRenderedPageBreak/>
              <w:t>Stefanie Lemke</w:t>
            </w:r>
            <w:r w:rsidRPr="007343A9">
              <w:rPr>
                <w:rFonts w:cstheme="minorHAnsi"/>
              </w:rPr>
              <w:t xml:space="preserve"> (chair)</w:t>
            </w:r>
          </w:p>
          <w:p w14:paraId="53B9B67A" w14:textId="124B7DC1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lastRenderedPageBreak/>
              <w:t>Alexander Teutsch</w:t>
            </w:r>
            <w:r w:rsidRPr="007343A9">
              <w:rPr>
                <w:rFonts w:cstheme="minorHAnsi"/>
              </w:rPr>
              <w:t xml:space="preserve">, “Judges as Representatives of the Law and its Language – </w:t>
            </w:r>
            <w:r w:rsidR="003E448D">
              <w:rPr>
                <w:rFonts w:cstheme="minorHAnsi"/>
              </w:rPr>
              <w:t>B</w:t>
            </w:r>
            <w:r w:rsidRPr="007343A9">
              <w:rPr>
                <w:rFonts w:cstheme="minorHAnsi"/>
              </w:rPr>
              <w:t>ut Which Language, and Which Law? Formerly Austrian-Hungarian Judges at Italian Law Courts (1924-1945)”</w:t>
            </w:r>
          </w:p>
          <w:p w14:paraId="773A83CB" w14:textId="0EBD7560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Amanda Lima</w:t>
            </w:r>
            <w:r w:rsidRPr="007343A9">
              <w:rPr>
                <w:rFonts w:cstheme="minorHAnsi"/>
              </w:rPr>
              <w:t xml:space="preserve"> &amp; </w:t>
            </w:r>
            <w:r w:rsidRPr="007343A9">
              <w:rPr>
                <w:rFonts w:cstheme="minorHAnsi"/>
                <w:b/>
                <w:bCs/>
              </w:rPr>
              <w:t>Thiago Jorge</w:t>
            </w:r>
            <w:r w:rsidRPr="007343A9">
              <w:rPr>
                <w:rFonts w:cstheme="minorHAnsi"/>
              </w:rPr>
              <w:t>, “The Impacts of the Management Paradigm on the Workflow of Judges: The Case Study of Brazil”</w:t>
            </w:r>
          </w:p>
          <w:p w14:paraId="5D992C77" w14:textId="666C16C7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Merike Ristikivi</w:t>
            </w:r>
            <w:r w:rsidRPr="007343A9">
              <w:rPr>
                <w:rFonts w:cstheme="minorHAnsi"/>
              </w:rPr>
              <w:t xml:space="preserve"> (&amp; </w:t>
            </w:r>
            <w:r w:rsidRPr="007343A9">
              <w:rPr>
                <w:rFonts w:cstheme="minorHAnsi"/>
                <w:b/>
                <w:bCs/>
              </w:rPr>
              <w:t>Katre Luhamaa</w:t>
            </w:r>
            <w:r w:rsidRPr="007343A9">
              <w:rPr>
                <w:rFonts w:cstheme="minorHAnsi"/>
              </w:rPr>
              <w:t>), “Breaking Chains? Becoming a Judge in Estonia during the Transition to Democracy”</w:t>
            </w:r>
          </w:p>
          <w:p w14:paraId="32BDD6C9" w14:textId="7329D0C8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Zheng Li</w:t>
            </w:r>
            <w:r w:rsidRPr="007343A9">
              <w:rPr>
                <w:rFonts w:cstheme="minorHAnsi"/>
              </w:rPr>
              <w:t>, “Symbols of Justice in Modern China”</w:t>
            </w:r>
          </w:p>
        </w:tc>
      </w:tr>
      <w:tr w:rsidR="006A12C3" w:rsidRPr="00C733B1" w14:paraId="3B4CEAAF" w14:textId="77777777" w:rsidTr="00A842ED">
        <w:tc>
          <w:tcPr>
            <w:tcW w:w="846" w:type="dxa"/>
            <w:gridSpan w:val="2"/>
          </w:tcPr>
          <w:p w14:paraId="3D11DD21" w14:textId="57D242C1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7343A9">
              <w:rPr>
                <w:rFonts w:cstheme="minorHAnsi"/>
                <w:color w:val="C00000"/>
                <w:lang w:val="sv-SE"/>
              </w:rPr>
              <w:lastRenderedPageBreak/>
              <w:t>4.4</w:t>
            </w:r>
          </w:p>
        </w:tc>
        <w:tc>
          <w:tcPr>
            <w:tcW w:w="1890" w:type="dxa"/>
          </w:tcPr>
          <w:p w14:paraId="715D1739" w14:textId="610E898E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 xml:space="preserve">9:30-11:00 </w:t>
            </w:r>
            <w:r w:rsidR="00CA19DD">
              <w:rPr>
                <w:rFonts w:cstheme="minorHAnsi"/>
                <w:color w:val="806000" w:themeColor="accent4" w:themeShade="80"/>
              </w:rPr>
              <w:br/>
            </w:r>
            <w:r w:rsidRPr="007343A9">
              <w:rPr>
                <w:rFonts w:cstheme="minorHAnsi"/>
                <w:color w:val="806000" w:themeColor="accent4" w:themeShade="80"/>
              </w:rPr>
              <w:t>Greek Room</w:t>
            </w:r>
          </w:p>
        </w:tc>
        <w:tc>
          <w:tcPr>
            <w:tcW w:w="2345" w:type="dxa"/>
          </w:tcPr>
          <w:p w14:paraId="1B50D68D" w14:textId="1F7F3388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>Panel “Law in Film and Television</w:t>
            </w:r>
            <w:r w:rsidRPr="00823982">
              <w:rPr>
                <w:rFonts w:cstheme="minorHAnsi"/>
                <w:color w:val="BF8F00" w:themeColor="accent4" w:themeShade="BF"/>
              </w:rPr>
              <w:t>”, WG “Law and Popular Culture”</w:t>
            </w:r>
          </w:p>
        </w:tc>
        <w:tc>
          <w:tcPr>
            <w:tcW w:w="8948" w:type="dxa"/>
            <w:gridSpan w:val="3"/>
          </w:tcPr>
          <w:p w14:paraId="6C988E97" w14:textId="453C0F96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Michael Randall</w:t>
            </w:r>
            <w:r w:rsidRPr="007343A9">
              <w:rPr>
                <w:rFonts w:cstheme="minorHAnsi"/>
              </w:rPr>
              <w:t xml:space="preserve"> (chair)</w:t>
            </w:r>
          </w:p>
          <w:p w14:paraId="71E0164E" w14:textId="0CD8EEEA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Ferdinando Spina</w:t>
            </w:r>
            <w:r w:rsidRPr="007343A9">
              <w:rPr>
                <w:rFonts w:cstheme="minorHAnsi"/>
              </w:rPr>
              <w:t>, “Unveiling the Judicial Imaginary: Ambivalence and Paradox in Film and Television”</w:t>
            </w:r>
          </w:p>
          <w:p w14:paraId="709F7AA9" w14:textId="77777777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Eugene McNamee</w:t>
            </w:r>
            <w:r w:rsidRPr="007343A9">
              <w:rPr>
                <w:rFonts w:cstheme="minorHAnsi"/>
              </w:rPr>
              <w:t xml:space="preserve"> (&amp; </w:t>
            </w:r>
            <w:r w:rsidRPr="007343A9">
              <w:rPr>
                <w:rFonts w:cstheme="minorHAnsi"/>
                <w:b/>
                <w:bCs/>
              </w:rPr>
              <w:t>Maria Andrews</w:t>
            </w:r>
            <w:r w:rsidRPr="007343A9">
              <w:rPr>
                <w:rFonts w:cstheme="minorHAnsi"/>
              </w:rPr>
              <w:t>), “Re-visiting 'Judgment at Nuremberg'”</w:t>
            </w:r>
          </w:p>
          <w:p w14:paraId="499009F8" w14:textId="630F1D69" w:rsidR="006A12C3" w:rsidRPr="007343A9" w:rsidRDefault="006A12C3" w:rsidP="008F021A">
            <w:pPr>
              <w:rPr>
                <w:rFonts w:cstheme="minorHAnsi"/>
                <w:lang w:val="de-DE"/>
              </w:rPr>
            </w:pPr>
            <w:r w:rsidRPr="007343A9">
              <w:rPr>
                <w:rFonts w:cstheme="minorHAnsi"/>
                <w:b/>
                <w:bCs/>
                <w:lang w:val="de-DE"/>
              </w:rPr>
              <w:t>Walter Stoffel</w:t>
            </w:r>
            <w:r w:rsidRPr="007343A9">
              <w:rPr>
                <w:rFonts w:cstheme="minorHAnsi"/>
                <w:lang w:val="de-DE"/>
              </w:rPr>
              <w:t xml:space="preserve"> &amp; </w:t>
            </w:r>
            <w:r w:rsidRPr="007343A9">
              <w:rPr>
                <w:rFonts w:cstheme="minorHAnsi"/>
                <w:b/>
                <w:bCs/>
                <w:lang w:val="de-DE"/>
              </w:rPr>
              <w:t>Lucie Bader</w:t>
            </w:r>
            <w:r w:rsidRPr="007343A9">
              <w:rPr>
                <w:rFonts w:cstheme="minorHAnsi"/>
                <w:lang w:val="de-DE"/>
              </w:rPr>
              <w:t>, “Female Gaze in Law Films“</w:t>
            </w:r>
          </w:p>
        </w:tc>
      </w:tr>
      <w:tr w:rsidR="006A12C3" w:rsidRPr="007343A9" w14:paraId="07D91D01" w14:textId="77777777" w:rsidTr="00A842ED">
        <w:tc>
          <w:tcPr>
            <w:tcW w:w="846" w:type="dxa"/>
            <w:gridSpan w:val="2"/>
          </w:tcPr>
          <w:p w14:paraId="10D404A2" w14:textId="1BD8A961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7343A9">
              <w:rPr>
                <w:rFonts w:cstheme="minorHAnsi"/>
                <w:color w:val="C00000"/>
                <w:lang w:val="sv-SE"/>
              </w:rPr>
              <w:t>4.5</w:t>
            </w:r>
          </w:p>
        </w:tc>
        <w:tc>
          <w:tcPr>
            <w:tcW w:w="1890" w:type="dxa"/>
          </w:tcPr>
          <w:p w14:paraId="41A739CC" w14:textId="77777777" w:rsidR="006A12C3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 xml:space="preserve">9:30-11:00 </w:t>
            </w:r>
          </w:p>
          <w:p w14:paraId="30C27226" w14:textId="6B3093E9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>G1</w:t>
            </w:r>
          </w:p>
        </w:tc>
        <w:tc>
          <w:tcPr>
            <w:tcW w:w="2345" w:type="dxa"/>
          </w:tcPr>
          <w:p w14:paraId="2EA1F798" w14:textId="103247CB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>Panel “Law and Systems Theory: Representations of Law as irritations to the legal system”,</w:t>
            </w:r>
            <w:r w:rsidRPr="007343A9">
              <w:rPr>
                <w:rFonts w:cstheme="minorHAnsi"/>
                <w:color w:val="806000" w:themeColor="accent4" w:themeShade="80"/>
              </w:rPr>
              <w:t xml:space="preserve"> WG “Social and Legal Systems”</w:t>
            </w:r>
          </w:p>
        </w:tc>
        <w:tc>
          <w:tcPr>
            <w:tcW w:w="8948" w:type="dxa"/>
            <w:gridSpan w:val="3"/>
          </w:tcPr>
          <w:p w14:paraId="22585AB8" w14:textId="1A25006F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Stine Piilgard Porner Nielsen</w:t>
            </w:r>
            <w:r w:rsidRPr="007343A9">
              <w:rPr>
                <w:rFonts w:cstheme="minorHAnsi"/>
              </w:rPr>
              <w:t xml:space="preserve"> (chair)</w:t>
            </w:r>
          </w:p>
          <w:p w14:paraId="7219F2B3" w14:textId="1D1A6EB2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Germano Schwartz</w:t>
            </w:r>
            <w:r w:rsidRPr="007343A9">
              <w:rPr>
                <w:rFonts w:cstheme="minorHAnsi"/>
              </w:rPr>
              <w:t xml:space="preserve"> (&amp; </w:t>
            </w:r>
            <w:r w:rsidRPr="007343A9">
              <w:rPr>
                <w:rFonts w:cstheme="minorHAnsi"/>
                <w:b/>
                <w:bCs/>
              </w:rPr>
              <w:t>Renata Costa</w:t>
            </w:r>
            <w:r w:rsidRPr="007343A9">
              <w:rPr>
                <w:rFonts w:cstheme="minorHAnsi"/>
              </w:rPr>
              <w:t>), “Brock and the 1988 Democratic Brazilian Constitution: Intersystemic Communications”</w:t>
            </w:r>
          </w:p>
          <w:p w14:paraId="30A10EE3" w14:textId="2FE3FC17" w:rsidR="006A12C3" w:rsidRPr="007343A9" w:rsidRDefault="006A12C3" w:rsidP="0072114D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Kirandeep Kaur</w:t>
            </w:r>
            <w:r w:rsidRPr="007343A9">
              <w:rPr>
                <w:rFonts w:cstheme="minorHAnsi"/>
              </w:rPr>
              <w:t>, “The Distinction Between Systems and Workplace Environment in the UK”</w:t>
            </w:r>
          </w:p>
          <w:p w14:paraId="2EBD089D" w14:textId="7D1D57FA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Pedro Godeiro</w:t>
            </w:r>
            <w:r w:rsidRPr="007343A9">
              <w:rPr>
                <w:rFonts w:cstheme="minorHAnsi"/>
              </w:rPr>
              <w:t>, “The Chain of the Law: How Law is Represented when Discussing Global Value Chains”</w:t>
            </w:r>
          </w:p>
          <w:p w14:paraId="0E322A49" w14:textId="77777777" w:rsidR="006A12C3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b/>
                <w:bCs/>
              </w:rPr>
              <w:t>Luisa Hedler</w:t>
            </w:r>
            <w:r w:rsidRPr="007343A9">
              <w:rPr>
                <w:rFonts w:cstheme="minorHAnsi"/>
              </w:rPr>
              <w:t>, “Representing Global Value Chain Law through Ethnography and Systems Theory: Tensions and Possibilities”</w:t>
            </w:r>
            <w:r w:rsidRPr="007343A9">
              <w:rPr>
                <w:rFonts w:cstheme="minorHAnsi"/>
                <w:color w:val="806000" w:themeColor="accent4" w:themeShade="80"/>
              </w:rPr>
              <w:t xml:space="preserve"> </w:t>
            </w:r>
          </w:p>
          <w:p w14:paraId="379AFD95" w14:textId="53A4FEAB" w:rsidR="006A12C3" w:rsidRPr="007343A9" w:rsidRDefault="006A12C3" w:rsidP="008F021A">
            <w:pPr>
              <w:rPr>
                <w:rFonts w:cstheme="minorHAnsi"/>
              </w:rPr>
            </w:pPr>
            <w:r w:rsidRPr="00B16B98">
              <w:rPr>
                <w:rFonts w:cstheme="minorHAnsi"/>
                <w:b/>
                <w:bCs/>
              </w:rPr>
              <w:t>Luisa Hedler</w:t>
            </w:r>
            <w:r w:rsidRPr="00823982">
              <w:rPr>
                <w:rFonts w:cstheme="minorHAnsi"/>
              </w:rPr>
              <w:t>, organiser</w:t>
            </w:r>
          </w:p>
        </w:tc>
      </w:tr>
      <w:tr w:rsidR="006A12C3" w:rsidRPr="007343A9" w14:paraId="22BF2F32" w14:textId="77777777" w:rsidTr="00A842ED">
        <w:tc>
          <w:tcPr>
            <w:tcW w:w="846" w:type="dxa"/>
            <w:gridSpan w:val="2"/>
          </w:tcPr>
          <w:p w14:paraId="557334C8" w14:textId="4E177C1E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7343A9">
              <w:rPr>
                <w:rFonts w:cstheme="minorHAnsi"/>
                <w:color w:val="C00000"/>
                <w:lang w:val="sv-SE"/>
              </w:rPr>
              <w:t>4.7</w:t>
            </w:r>
          </w:p>
        </w:tc>
        <w:tc>
          <w:tcPr>
            <w:tcW w:w="1890" w:type="dxa"/>
          </w:tcPr>
          <w:p w14:paraId="3FBCBED0" w14:textId="3FE65699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  <w:lang w:val="sv-SE"/>
              </w:rPr>
              <w:t>9:30-11:00 OSCRA</w:t>
            </w:r>
          </w:p>
        </w:tc>
        <w:tc>
          <w:tcPr>
            <w:tcW w:w="2345" w:type="dxa"/>
          </w:tcPr>
          <w:p w14:paraId="46F10974" w14:textId="181BEC64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 xml:space="preserve">Panel “Legal Conflict”, </w:t>
            </w:r>
            <w:r w:rsidRPr="00565A20">
              <w:rPr>
                <w:rFonts w:cstheme="minorHAnsi"/>
                <w:color w:val="FF0000"/>
              </w:rPr>
              <w:t>WG “Law and Politics”</w:t>
            </w:r>
          </w:p>
        </w:tc>
        <w:tc>
          <w:tcPr>
            <w:tcW w:w="8948" w:type="dxa"/>
            <w:gridSpan w:val="3"/>
          </w:tcPr>
          <w:p w14:paraId="66A70561" w14:textId="255A1338" w:rsidR="006A12C3" w:rsidRPr="007343A9" w:rsidRDefault="001544C2" w:rsidP="008F021A">
            <w:pPr>
              <w:rPr>
                <w:rFonts w:cstheme="minorHAnsi"/>
              </w:rPr>
            </w:pPr>
            <w:r w:rsidRPr="00EB7220">
              <w:rPr>
                <w:rFonts w:cstheme="minorHAnsi"/>
                <w:b/>
                <w:bCs/>
              </w:rPr>
              <w:t>Jessika Eichler</w:t>
            </w:r>
            <w:r>
              <w:rPr>
                <w:rFonts w:cstheme="minorHAnsi"/>
              </w:rPr>
              <w:t xml:space="preserve"> </w:t>
            </w:r>
            <w:r w:rsidR="00A73BAA">
              <w:rPr>
                <w:rFonts w:cstheme="minorHAnsi"/>
              </w:rPr>
              <w:t>(</w:t>
            </w:r>
            <w:r w:rsidR="006A12C3" w:rsidRPr="007343A9">
              <w:rPr>
                <w:rFonts w:cstheme="minorHAnsi"/>
              </w:rPr>
              <w:t>chair)</w:t>
            </w:r>
          </w:p>
          <w:p w14:paraId="0223DC45" w14:textId="73CC00E3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Hiroshi Fukurai</w:t>
            </w:r>
            <w:r w:rsidRPr="007343A9">
              <w:rPr>
                <w:rFonts w:cstheme="minorHAnsi"/>
              </w:rPr>
              <w:t>, “Japan’s “Race War” Against Western Dominance: Japan’s Victory over Russia in 1904-5, Security Council Membership and League of Nations Racial Equality Proposal in 1919, Invasion &amp; Occupation of Soviet Siberia in 1919-22, Communist International (Comintern) Membership in 1921, &amp; Adoption of Euro-American Juries in 1923”</w:t>
            </w:r>
          </w:p>
          <w:p w14:paraId="6E5279A8" w14:textId="5FCC6153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Pankhuri Agrawal</w:t>
            </w:r>
            <w:r w:rsidRPr="007343A9">
              <w:rPr>
                <w:rFonts w:cstheme="minorHAnsi"/>
              </w:rPr>
              <w:t>, “Reorienting the Focus on 'Fiscal Federalism’ for the Indian State-Nation”</w:t>
            </w:r>
          </w:p>
          <w:p w14:paraId="5033CA96" w14:textId="4B202FF1" w:rsidR="006A12C3" w:rsidRPr="007343A9" w:rsidRDefault="002D16ED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Ota Shozo</w:t>
            </w:r>
            <w:r w:rsidRPr="007343A9">
              <w:rPr>
                <w:rFonts w:cstheme="minorHAnsi"/>
              </w:rPr>
              <w:t xml:space="preserve">, “The Increase of Lawyers and Their Career Turnovers in Japan” </w:t>
            </w:r>
          </w:p>
        </w:tc>
      </w:tr>
      <w:tr w:rsidR="006A12C3" w:rsidRPr="007343A9" w14:paraId="018C1466" w14:textId="77777777" w:rsidTr="00A842ED"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14:paraId="0C6249E4" w14:textId="2558641B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7343A9">
              <w:rPr>
                <w:rFonts w:cstheme="minorHAnsi"/>
                <w:color w:val="C00000"/>
                <w:lang w:val="sv-SE"/>
              </w:rPr>
              <w:t>4.8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1B95E6F" w14:textId="4BD7F210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  <w:lang w:val="sv-SE"/>
              </w:rPr>
              <w:t xml:space="preserve">9:30-11:00 </w:t>
            </w:r>
            <w:r w:rsidR="00855AF2">
              <w:rPr>
                <w:rFonts w:cstheme="minorHAnsi"/>
                <w:color w:val="806000" w:themeColor="accent4" w:themeShade="80"/>
                <w:lang w:val="sv-SE"/>
              </w:rPr>
              <w:t>LR 1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2F68A16A" w14:textId="6C71A02C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>Panel “Trajectories of Socio-legal studies”,</w:t>
            </w:r>
          </w:p>
        </w:tc>
        <w:tc>
          <w:tcPr>
            <w:tcW w:w="8948" w:type="dxa"/>
            <w:gridSpan w:val="3"/>
            <w:tcBorders>
              <w:bottom w:val="single" w:sz="4" w:space="0" w:color="auto"/>
            </w:tcBorders>
          </w:tcPr>
          <w:p w14:paraId="0FE3B3B2" w14:textId="5D388497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 xml:space="preserve">Christian Boulanger </w:t>
            </w:r>
            <w:r w:rsidRPr="007343A9">
              <w:rPr>
                <w:rFonts w:cstheme="minorHAnsi"/>
              </w:rPr>
              <w:t>(chair, organiser)</w:t>
            </w:r>
          </w:p>
          <w:p w14:paraId="5E77960E" w14:textId="1C1511A2" w:rsidR="006A12C3" w:rsidRPr="007343A9" w:rsidRDefault="006A12C3" w:rsidP="00880524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 xml:space="preserve">Christian Boulanger </w:t>
            </w:r>
            <w:r w:rsidRPr="007343A9">
              <w:rPr>
                <w:rFonts w:cstheme="minorHAnsi"/>
              </w:rPr>
              <w:t>&amp;</w:t>
            </w:r>
            <w:r w:rsidRPr="007343A9">
              <w:rPr>
                <w:rFonts w:cstheme="minorHAnsi"/>
                <w:b/>
                <w:bCs/>
              </w:rPr>
              <w:t xml:space="preserve"> Naomi Creutzfeldt</w:t>
            </w:r>
            <w:r w:rsidR="00D24540">
              <w:rPr>
                <w:rFonts w:cstheme="minorHAnsi"/>
                <w:b/>
                <w:bCs/>
              </w:rPr>
              <w:t xml:space="preserve"> </w:t>
            </w:r>
            <w:r w:rsidR="00D24540" w:rsidRPr="0021509E">
              <w:rPr>
                <w:rFonts w:cstheme="minorHAnsi"/>
              </w:rPr>
              <w:t xml:space="preserve">(&amp; </w:t>
            </w:r>
            <w:r w:rsidRPr="007343A9">
              <w:rPr>
                <w:rFonts w:cstheme="minorHAnsi"/>
                <w:b/>
                <w:bCs/>
              </w:rPr>
              <w:t>Jen Hendry</w:t>
            </w:r>
            <w:r w:rsidRPr="007343A9">
              <w:rPr>
                <w:rFonts w:cstheme="minorHAnsi"/>
              </w:rPr>
              <w:t>),</w:t>
            </w:r>
            <w:r w:rsidRPr="007343A9">
              <w:rPr>
                <w:rFonts w:cstheme="minorHAnsi"/>
                <w:b/>
                <w:bCs/>
              </w:rPr>
              <w:t xml:space="preserve"> </w:t>
            </w:r>
            <w:r w:rsidRPr="007343A9">
              <w:rPr>
                <w:rFonts w:cstheme="minorHAnsi"/>
              </w:rPr>
              <w:t>“Comparative socio-legal trajectories in Germany and the UK”</w:t>
            </w:r>
          </w:p>
          <w:p w14:paraId="4F4ABEF1" w14:textId="25692007" w:rsidR="006A12C3" w:rsidRPr="007343A9" w:rsidRDefault="006A12C3" w:rsidP="00880524">
            <w:pPr>
              <w:rPr>
                <w:rFonts w:cstheme="minorHAnsi"/>
                <w:color w:val="242424"/>
                <w:bdr w:val="none" w:sz="0" w:space="0" w:color="auto" w:frame="1"/>
                <w:shd w:val="clear" w:color="auto" w:fill="FFFFFF"/>
                <w:lang w:val="en-US"/>
              </w:rPr>
            </w:pPr>
            <w:r w:rsidRPr="007343A9">
              <w:rPr>
                <w:rFonts w:cstheme="minorHAnsi"/>
                <w:b/>
                <w:bCs/>
                <w:color w:val="242424"/>
                <w:bdr w:val="none" w:sz="0" w:space="0" w:color="auto" w:frame="1"/>
                <w:shd w:val="clear" w:color="auto" w:fill="FFFFFF"/>
                <w:lang w:val="en-US"/>
              </w:rPr>
              <w:t>Jannik Oestmann</w:t>
            </w:r>
            <w:r w:rsidRPr="007343A9">
              <w:rPr>
                <w:rFonts w:cstheme="minorHAnsi"/>
                <w:color w:val="242424"/>
                <w:bdr w:val="none" w:sz="0" w:space="0" w:color="auto" w:frame="1"/>
                <w:shd w:val="clear" w:color="auto" w:fill="FFFFFF"/>
                <w:lang w:val="en-US"/>
              </w:rPr>
              <w:t> &amp; </w:t>
            </w:r>
            <w:r w:rsidRPr="007343A9">
              <w:rPr>
                <w:rFonts w:cstheme="minorHAnsi"/>
                <w:b/>
                <w:bCs/>
                <w:color w:val="242424"/>
                <w:bdr w:val="none" w:sz="0" w:space="0" w:color="auto" w:frame="1"/>
                <w:shd w:val="clear" w:color="auto" w:fill="FFFFFF"/>
                <w:lang w:val="en-US"/>
              </w:rPr>
              <w:t>Lisa Marie Esselmann</w:t>
            </w:r>
            <w:r w:rsidRPr="007343A9">
              <w:rPr>
                <w:rFonts w:cstheme="minorHAnsi"/>
                <w:color w:val="242424"/>
                <w:bdr w:val="none" w:sz="0" w:space="0" w:color="auto" w:frame="1"/>
                <w:shd w:val="clear" w:color="auto" w:fill="FFFFFF"/>
                <w:lang w:val="en-US"/>
              </w:rPr>
              <w:t>, “Representing Law between the Disciplines - Socio-legal Scholars in Germany and the Cultural Capital of the State Examination”</w:t>
            </w:r>
          </w:p>
        </w:tc>
      </w:tr>
      <w:tr w:rsidR="006A12C3" w:rsidRPr="007343A9" w14:paraId="2297A5DB" w14:textId="77777777" w:rsidTr="00A842ED">
        <w:tc>
          <w:tcPr>
            <w:tcW w:w="846" w:type="dxa"/>
            <w:gridSpan w:val="2"/>
            <w:shd w:val="pct10" w:color="auto" w:fill="auto"/>
          </w:tcPr>
          <w:p w14:paraId="2F3A5654" w14:textId="6778DFBF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7343A9">
              <w:rPr>
                <w:rFonts w:cstheme="minorHAnsi"/>
                <w:color w:val="C00000"/>
                <w:lang w:val="sv-SE"/>
              </w:rPr>
              <w:t>0.2</w:t>
            </w:r>
          </w:p>
        </w:tc>
        <w:tc>
          <w:tcPr>
            <w:tcW w:w="1890" w:type="dxa"/>
            <w:shd w:val="pct10" w:color="auto" w:fill="auto"/>
          </w:tcPr>
          <w:p w14:paraId="6C0E995F" w14:textId="1AD3D7BE" w:rsidR="006A12C3" w:rsidRPr="007343A9" w:rsidRDefault="006A12C3" w:rsidP="00982203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  <w:lang w:val="sv-SE"/>
              </w:rPr>
              <w:t>11:00-11:30</w:t>
            </w:r>
            <w:r w:rsidR="00982203">
              <w:rPr>
                <w:rFonts w:cstheme="minorHAnsi"/>
                <w:color w:val="806000" w:themeColor="accent4" w:themeShade="80"/>
                <w:lang w:val="sv-SE"/>
              </w:rPr>
              <w:br/>
            </w:r>
            <w:r w:rsidR="00A40636">
              <w:rPr>
                <w:rFonts w:cstheme="minorHAnsi"/>
                <w:color w:val="806000" w:themeColor="accent4" w:themeShade="80"/>
                <w:lang w:val="sv-SE"/>
              </w:rPr>
              <w:t>LR 4</w:t>
            </w:r>
          </w:p>
        </w:tc>
        <w:tc>
          <w:tcPr>
            <w:tcW w:w="2345" w:type="dxa"/>
            <w:shd w:val="pct10" w:color="auto" w:fill="auto"/>
          </w:tcPr>
          <w:p w14:paraId="071ECEF2" w14:textId="54825AA2" w:rsidR="006A12C3" w:rsidRPr="007343A9" w:rsidRDefault="006A12C3" w:rsidP="008F021A">
            <w:pPr>
              <w:rPr>
                <w:rFonts w:cstheme="minorHAnsi"/>
                <w:color w:val="000000" w:themeColor="text1"/>
                <w:lang w:val="sv-SE"/>
              </w:rPr>
            </w:pPr>
            <w:r w:rsidRPr="007343A9">
              <w:rPr>
                <w:rFonts w:cstheme="minorHAnsi"/>
                <w:color w:val="000000" w:themeColor="text1"/>
                <w:lang w:val="sv-SE"/>
              </w:rPr>
              <w:t>Coffee break</w:t>
            </w:r>
          </w:p>
        </w:tc>
        <w:tc>
          <w:tcPr>
            <w:tcW w:w="8948" w:type="dxa"/>
            <w:gridSpan w:val="3"/>
            <w:shd w:val="pct10" w:color="auto" w:fill="auto"/>
          </w:tcPr>
          <w:p w14:paraId="483CC258" w14:textId="77777777" w:rsidR="006A12C3" w:rsidRPr="007343A9" w:rsidRDefault="006A12C3" w:rsidP="008F021A">
            <w:pPr>
              <w:rPr>
                <w:rFonts w:cstheme="minorHAnsi"/>
                <w:color w:val="000000" w:themeColor="text1"/>
                <w:lang w:val="sv-SE"/>
              </w:rPr>
            </w:pPr>
          </w:p>
        </w:tc>
      </w:tr>
      <w:tr w:rsidR="006A12C3" w:rsidRPr="007343A9" w14:paraId="044F4948" w14:textId="77777777" w:rsidTr="00A842ED">
        <w:tc>
          <w:tcPr>
            <w:tcW w:w="846" w:type="dxa"/>
            <w:gridSpan w:val="2"/>
          </w:tcPr>
          <w:p w14:paraId="2EC282A0" w14:textId="2D350756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7343A9">
              <w:rPr>
                <w:rFonts w:cstheme="minorHAnsi"/>
                <w:color w:val="C00000"/>
                <w:lang w:val="sv-SE"/>
              </w:rPr>
              <w:lastRenderedPageBreak/>
              <w:t>5.1</w:t>
            </w:r>
          </w:p>
        </w:tc>
        <w:tc>
          <w:tcPr>
            <w:tcW w:w="1890" w:type="dxa"/>
          </w:tcPr>
          <w:p w14:paraId="29BBB4E2" w14:textId="77777777" w:rsidR="006A12C3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color w:val="806000" w:themeColor="accent4" w:themeShade="80"/>
                <w:lang w:val="sv-SE"/>
              </w:rPr>
              <w:t>11.30-13:00</w:t>
            </w:r>
            <w:r w:rsidRPr="007343A9">
              <w:rPr>
                <w:rFonts w:cstheme="minorHAnsi"/>
                <w:color w:val="806000" w:themeColor="accent4" w:themeShade="80"/>
              </w:rPr>
              <w:t xml:space="preserve"> </w:t>
            </w:r>
          </w:p>
          <w:p w14:paraId="7719F336" w14:textId="029503B4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>LR 2</w:t>
            </w:r>
          </w:p>
        </w:tc>
        <w:tc>
          <w:tcPr>
            <w:tcW w:w="2345" w:type="dxa"/>
          </w:tcPr>
          <w:p w14:paraId="39945C93" w14:textId="1365545B" w:rsidR="006A12C3" w:rsidRPr="007343A9" w:rsidRDefault="006A12C3" w:rsidP="008F021A">
            <w:pPr>
              <w:rPr>
                <w:rFonts w:cstheme="minorHAnsi"/>
                <w:lang w:val="sv-SE"/>
              </w:rPr>
            </w:pPr>
            <w:r w:rsidRPr="007343A9">
              <w:rPr>
                <w:rFonts w:cstheme="minorHAnsi"/>
                <w:lang w:val="sv-SE"/>
              </w:rPr>
              <w:t>RCSL Board meeting</w:t>
            </w:r>
          </w:p>
        </w:tc>
        <w:tc>
          <w:tcPr>
            <w:tcW w:w="8948" w:type="dxa"/>
            <w:gridSpan w:val="3"/>
          </w:tcPr>
          <w:p w14:paraId="01C480E9" w14:textId="67A54BFB" w:rsidR="006A12C3" w:rsidRPr="007343A9" w:rsidRDefault="006A12C3" w:rsidP="008F021A">
            <w:pPr>
              <w:rPr>
                <w:rFonts w:cstheme="minorHAnsi"/>
                <w:b/>
                <w:bCs/>
                <w:lang w:val="sv-SE"/>
              </w:rPr>
            </w:pPr>
            <w:r w:rsidRPr="007343A9">
              <w:rPr>
                <w:rFonts w:cstheme="minorHAnsi"/>
                <w:b/>
                <w:bCs/>
                <w:lang w:val="sv-SE"/>
              </w:rPr>
              <w:t xml:space="preserve">Pierre </w:t>
            </w:r>
            <w:r w:rsidRPr="00230AAF">
              <w:rPr>
                <w:rFonts w:cstheme="minorHAnsi"/>
                <w:b/>
                <w:bCs/>
                <w:lang w:val="sv-SE"/>
              </w:rPr>
              <w:t xml:space="preserve">Guibentif </w:t>
            </w:r>
            <w:r w:rsidRPr="00230AAF">
              <w:rPr>
                <w:rFonts w:cstheme="minorHAnsi"/>
                <w:b/>
                <w:bCs/>
                <w:lang w:val="de-DE"/>
              </w:rPr>
              <w:t>&amp; Stefanie Lemke</w:t>
            </w:r>
          </w:p>
        </w:tc>
      </w:tr>
      <w:tr w:rsidR="006A12C3" w:rsidRPr="007343A9" w14:paraId="1DCFEE5A" w14:textId="77777777" w:rsidTr="00A842ED">
        <w:tc>
          <w:tcPr>
            <w:tcW w:w="846" w:type="dxa"/>
            <w:gridSpan w:val="2"/>
          </w:tcPr>
          <w:p w14:paraId="402F8339" w14:textId="2755EEA5" w:rsidR="006A12C3" w:rsidRPr="007343A9" w:rsidRDefault="006A12C3" w:rsidP="008F021A">
            <w:pPr>
              <w:rPr>
                <w:rFonts w:cstheme="minorHAnsi"/>
                <w:color w:val="C00000"/>
              </w:rPr>
            </w:pPr>
            <w:r w:rsidRPr="007343A9">
              <w:rPr>
                <w:rFonts w:cstheme="minorHAnsi"/>
                <w:color w:val="C00000"/>
              </w:rPr>
              <w:t>5.4</w:t>
            </w:r>
          </w:p>
        </w:tc>
        <w:tc>
          <w:tcPr>
            <w:tcW w:w="1890" w:type="dxa"/>
          </w:tcPr>
          <w:p w14:paraId="79CA018A" w14:textId="75425D86" w:rsidR="006A12C3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 xml:space="preserve">11:30-13:00 </w:t>
            </w:r>
            <w:r w:rsidR="003659BD">
              <w:rPr>
                <w:rFonts w:cstheme="minorHAnsi"/>
                <w:color w:val="806000" w:themeColor="accent4" w:themeShade="80"/>
              </w:rPr>
              <w:br/>
            </w:r>
            <w:r w:rsidR="00C27C1E">
              <w:rPr>
                <w:rFonts w:cstheme="minorHAnsi"/>
                <w:color w:val="806000" w:themeColor="accent4" w:themeShade="80"/>
              </w:rPr>
              <w:t>LR 1</w:t>
            </w:r>
          </w:p>
        </w:tc>
        <w:tc>
          <w:tcPr>
            <w:tcW w:w="2345" w:type="dxa"/>
          </w:tcPr>
          <w:p w14:paraId="55A9F12F" w14:textId="16AEDA0B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>Panel ”Conflicts Around Culture and Law”</w:t>
            </w:r>
          </w:p>
        </w:tc>
        <w:tc>
          <w:tcPr>
            <w:tcW w:w="8948" w:type="dxa"/>
            <w:gridSpan w:val="3"/>
          </w:tcPr>
          <w:p w14:paraId="76E82583" w14:textId="6261FB0C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 xml:space="preserve">Sarah Nason </w:t>
            </w:r>
            <w:r w:rsidRPr="007343A9">
              <w:rPr>
                <w:rFonts w:cstheme="minorHAnsi"/>
              </w:rPr>
              <w:t>(chair)</w:t>
            </w:r>
          </w:p>
          <w:p w14:paraId="3B4D8CF1" w14:textId="77777777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James Campbell</w:t>
            </w:r>
            <w:r w:rsidRPr="007343A9">
              <w:rPr>
                <w:rFonts w:cstheme="minorHAnsi"/>
              </w:rPr>
              <w:t>, “(Im)mobilities:  Movement in the Courtroom as Cultural Technique”</w:t>
            </w:r>
          </w:p>
          <w:p w14:paraId="2924BCC3" w14:textId="38C2B9EC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Carlo Pennisi</w:t>
            </w:r>
            <w:r w:rsidRPr="007343A9">
              <w:rPr>
                <w:rFonts w:cstheme="minorHAnsi"/>
              </w:rPr>
              <w:t>, “The Concept of Legal Culture for Focussing Sociology of Law”</w:t>
            </w:r>
          </w:p>
          <w:p w14:paraId="6FE7554B" w14:textId="2F74E832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Ezgi Tascioglu</w:t>
            </w:r>
            <w:r w:rsidRPr="007343A9">
              <w:rPr>
                <w:rFonts w:cstheme="minorHAnsi"/>
              </w:rPr>
              <w:t>, “Guardianship in Practice: Medico-Legal Constructions of ‘Mental’ and ‘Legal’ Capacity of Intellectually Disabled People in Turkey”</w:t>
            </w:r>
          </w:p>
        </w:tc>
      </w:tr>
      <w:tr w:rsidR="006A12C3" w:rsidRPr="007343A9" w14:paraId="61207E71" w14:textId="77777777" w:rsidTr="00A842ED">
        <w:tc>
          <w:tcPr>
            <w:tcW w:w="846" w:type="dxa"/>
            <w:gridSpan w:val="2"/>
          </w:tcPr>
          <w:p w14:paraId="29483098" w14:textId="6E026FA8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7343A9">
              <w:rPr>
                <w:rFonts w:cstheme="minorHAnsi"/>
                <w:color w:val="C00000"/>
                <w:lang w:val="sv-SE"/>
              </w:rPr>
              <w:t>5.5</w:t>
            </w:r>
          </w:p>
        </w:tc>
        <w:tc>
          <w:tcPr>
            <w:tcW w:w="1890" w:type="dxa"/>
          </w:tcPr>
          <w:p w14:paraId="434FB051" w14:textId="77777777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  <w:lang w:val="sv-SE"/>
              </w:rPr>
              <w:t xml:space="preserve">11:30-13:00 </w:t>
            </w:r>
          </w:p>
          <w:p w14:paraId="517D08AA" w14:textId="28D7BB24" w:rsidR="006A12C3" w:rsidRPr="007343A9" w:rsidRDefault="00B078FF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>
              <w:rPr>
                <w:rFonts w:cstheme="minorHAnsi"/>
                <w:color w:val="806000" w:themeColor="accent4" w:themeShade="80"/>
                <w:lang w:val="sv-SE"/>
              </w:rPr>
              <w:t>LR 5</w:t>
            </w:r>
          </w:p>
        </w:tc>
        <w:tc>
          <w:tcPr>
            <w:tcW w:w="2345" w:type="dxa"/>
          </w:tcPr>
          <w:p w14:paraId="44C24C9B" w14:textId="3A6FBBE1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 xml:space="preserve">Panel ”Representing Objectivity? Matters of Institutional Classism, Racism and Sexism </w:t>
            </w:r>
            <w:r w:rsidR="00AE7B4C" w:rsidRPr="007343A9">
              <w:rPr>
                <w:rFonts w:cstheme="minorHAnsi"/>
              </w:rPr>
              <w:t>i</w:t>
            </w:r>
            <w:r w:rsidRPr="007343A9">
              <w:rPr>
                <w:rFonts w:cstheme="minorHAnsi"/>
              </w:rPr>
              <w:t>n German Courts”</w:t>
            </w:r>
          </w:p>
        </w:tc>
        <w:tc>
          <w:tcPr>
            <w:tcW w:w="8948" w:type="dxa"/>
            <w:gridSpan w:val="3"/>
          </w:tcPr>
          <w:p w14:paraId="355B831F" w14:textId="69002D90" w:rsidR="006A12C3" w:rsidRPr="007343A9" w:rsidRDefault="006A12C3" w:rsidP="008F021A">
            <w:pPr>
              <w:rPr>
                <w:rFonts w:cstheme="minorHAnsi"/>
                <w:lang w:val="de-DE"/>
              </w:rPr>
            </w:pPr>
            <w:r w:rsidRPr="007343A9">
              <w:rPr>
                <w:rFonts w:cstheme="minorHAnsi"/>
                <w:b/>
                <w:bCs/>
                <w:lang w:val="de-DE"/>
              </w:rPr>
              <w:t>Sarah Schulz</w:t>
            </w:r>
            <w:r w:rsidRPr="007343A9">
              <w:rPr>
                <w:rFonts w:cstheme="minorHAnsi"/>
                <w:lang w:val="de-DE"/>
              </w:rPr>
              <w:t xml:space="preserve"> (chair)</w:t>
            </w:r>
          </w:p>
          <w:p w14:paraId="6E5EDB4E" w14:textId="00E13221" w:rsidR="006A12C3" w:rsidRPr="007343A9" w:rsidRDefault="006A12C3" w:rsidP="008F021A">
            <w:pPr>
              <w:rPr>
                <w:rFonts w:cstheme="minorHAnsi"/>
                <w:b/>
                <w:bCs/>
                <w:lang w:val="de-DE"/>
              </w:rPr>
            </w:pPr>
            <w:r w:rsidRPr="007343A9">
              <w:rPr>
                <w:rFonts w:cstheme="minorHAnsi"/>
                <w:b/>
                <w:bCs/>
                <w:lang w:val="de-DE"/>
              </w:rPr>
              <w:t xml:space="preserve">Nicole Bögelein </w:t>
            </w:r>
            <w:r w:rsidRPr="00DC675A">
              <w:rPr>
                <w:rFonts w:cstheme="minorHAnsi"/>
                <w:lang w:val="de-DE"/>
              </w:rPr>
              <w:t>(organiser)</w:t>
            </w:r>
          </w:p>
          <w:p w14:paraId="74EC322E" w14:textId="49FFDF3F" w:rsidR="006A12C3" w:rsidRPr="007343A9" w:rsidRDefault="006A12C3" w:rsidP="008F021A">
            <w:pPr>
              <w:rPr>
                <w:rFonts w:cstheme="minorHAnsi"/>
                <w:lang w:val="de-DE"/>
              </w:rPr>
            </w:pPr>
            <w:r w:rsidRPr="007343A9">
              <w:rPr>
                <w:rFonts w:cstheme="minorHAnsi"/>
                <w:b/>
                <w:bCs/>
                <w:lang w:val="de-DE"/>
              </w:rPr>
              <w:t>Elisabeth Faltinat</w:t>
            </w:r>
          </w:p>
        </w:tc>
      </w:tr>
      <w:tr w:rsidR="006A12C3" w:rsidRPr="007343A9" w14:paraId="0EBF4B6D" w14:textId="77777777" w:rsidTr="00A842ED"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14:paraId="03008A0F" w14:textId="4D61DC11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7343A9">
              <w:rPr>
                <w:rFonts w:cstheme="minorHAnsi"/>
                <w:color w:val="C00000"/>
                <w:lang w:val="sv-SE"/>
              </w:rPr>
              <w:t>5.7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AAC6599" w14:textId="77777777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  <w:lang w:val="sv-SE"/>
              </w:rPr>
              <w:t xml:space="preserve">11-13:00 </w:t>
            </w:r>
          </w:p>
          <w:p w14:paraId="46BD1A9F" w14:textId="77A7392B" w:rsidR="006A12C3" w:rsidRPr="007343A9" w:rsidRDefault="005C73BF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>
              <w:rPr>
                <w:rFonts w:cstheme="minorHAnsi"/>
                <w:color w:val="806000" w:themeColor="accent4" w:themeShade="80"/>
                <w:lang w:val="sv-SE"/>
              </w:rPr>
              <w:t xml:space="preserve">LR </w:t>
            </w:r>
            <w:r w:rsidR="003852E8">
              <w:rPr>
                <w:rFonts w:cstheme="minorHAnsi"/>
                <w:color w:val="806000" w:themeColor="accent4" w:themeShade="80"/>
                <w:lang w:val="sv-SE"/>
              </w:rPr>
              <w:t>3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5FB30FF1" w14:textId="6E3656AA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 xml:space="preserve">Panel “The Public Face of the Law”, </w:t>
            </w:r>
            <w:r w:rsidRPr="00D24291">
              <w:rPr>
                <w:rFonts w:cstheme="minorHAnsi"/>
                <w:color w:val="ED7D31" w:themeColor="accent2"/>
              </w:rPr>
              <w:t>WG “Law and Politics”</w:t>
            </w:r>
          </w:p>
        </w:tc>
        <w:tc>
          <w:tcPr>
            <w:tcW w:w="8948" w:type="dxa"/>
            <w:gridSpan w:val="3"/>
            <w:tcBorders>
              <w:bottom w:val="single" w:sz="4" w:space="0" w:color="auto"/>
            </w:tcBorders>
          </w:tcPr>
          <w:p w14:paraId="63993BBF" w14:textId="1B1C9624" w:rsidR="006A12C3" w:rsidRPr="007343A9" w:rsidRDefault="00834FF6" w:rsidP="008F021A">
            <w:pPr>
              <w:rPr>
                <w:rFonts w:cstheme="minorHAnsi"/>
              </w:rPr>
            </w:pPr>
            <w:r w:rsidRPr="00834FF6">
              <w:rPr>
                <w:rFonts w:cstheme="minorHAnsi"/>
                <w:b/>
                <w:bCs/>
              </w:rPr>
              <w:t>Lois Nash</w:t>
            </w:r>
            <w:r w:rsidR="006A12C3" w:rsidRPr="007343A9">
              <w:rPr>
                <w:rFonts w:cstheme="minorHAnsi"/>
              </w:rPr>
              <w:t xml:space="preserve"> (chair)</w:t>
            </w:r>
          </w:p>
          <w:p w14:paraId="79E0B24A" w14:textId="0A42A9C5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Frederic Newson</w:t>
            </w:r>
            <w:r w:rsidRPr="007343A9">
              <w:rPr>
                <w:rFonts w:cstheme="minorHAnsi"/>
              </w:rPr>
              <w:t>, “How Does the Welsh Government Represent its own Well-Being Legislation?”</w:t>
            </w:r>
          </w:p>
          <w:p w14:paraId="5FBBB110" w14:textId="44F8F8DE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Ursus Eijkelenberg</w:t>
            </w:r>
            <w:r w:rsidRPr="007343A9">
              <w:rPr>
                <w:rFonts w:cstheme="minorHAnsi"/>
              </w:rPr>
              <w:t>, “Liberal Constitutional Democracy and its Sustainability Paradox”</w:t>
            </w:r>
          </w:p>
          <w:p w14:paraId="3541A948" w14:textId="77777777" w:rsidR="006A12C3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Franziska Hohl Zürcher</w:t>
            </w:r>
            <w:r w:rsidRPr="007343A9">
              <w:rPr>
                <w:rFonts w:cstheme="minorHAnsi"/>
              </w:rPr>
              <w:t xml:space="preserve"> (&amp; </w:t>
            </w:r>
            <w:r w:rsidRPr="007343A9">
              <w:rPr>
                <w:rFonts w:cstheme="minorHAnsi"/>
                <w:b/>
                <w:bCs/>
              </w:rPr>
              <w:t>Nadja Capus</w:t>
            </w:r>
            <w:r w:rsidRPr="007343A9">
              <w:rPr>
                <w:rFonts w:cstheme="minorHAnsi"/>
              </w:rPr>
              <w:t>), “Communicating Corporate Corruption Cases: A Delicate Dilemma for Public Prosecutors”</w:t>
            </w:r>
          </w:p>
          <w:p w14:paraId="49A913F0" w14:textId="3307F930" w:rsidR="001D158B" w:rsidRPr="007343A9" w:rsidRDefault="001D158B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Erin Sheley</w:t>
            </w:r>
            <w:r w:rsidRPr="007343A9">
              <w:rPr>
                <w:rFonts w:cstheme="minorHAnsi"/>
              </w:rPr>
              <w:t>, “Prosecutorial Discretion and Digital Democracy”</w:t>
            </w:r>
          </w:p>
        </w:tc>
      </w:tr>
      <w:tr w:rsidR="006A12C3" w:rsidRPr="007343A9" w14:paraId="73EAEFA2" w14:textId="77777777" w:rsidTr="00A842ED">
        <w:tc>
          <w:tcPr>
            <w:tcW w:w="846" w:type="dxa"/>
            <w:gridSpan w:val="2"/>
            <w:shd w:val="pct10" w:color="auto" w:fill="auto"/>
          </w:tcPr>
          <w:p w14:paraId="20B1B0CA" w14:textId="7B1FB75A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7343A9">
              <w:rPr>
                <w:rFonts w:cstheme="minorHAnsi"/>
                <w:color w:val="C00000"/>
                <w:lang w:val="sv-SE"/>
              </w:rPr>
              <w:t>0.3.1</w:t>
            </w:r>
          </w:p>
        </w:tc>
        <w:tc>
          <w:tcPr>
            <w:tcW w:w="1890" w:type="dxa"/>
            <w:shd w:val="pct10" w:color="auto" w:fill="auto"/>
          </w:tcPr>
          <w:p w14:paraId="5BD7F1B3" w14:textId="17CD7C90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  <w:lang w:val="sv-SE"/>
              </w:rPr>
              <w:t xml:space="preserve">13:00-14:00 </w:t>
            </w:r>
            <w:r w:rsidR="000D18A6">
              <w:rPr>
                <w:rFonts w:cstheme="minorHAnsi"/>
                <w:color w:val="806000" w:themeColor="accent4" w:themeShade="80"/>
                <w:lang w:val="sv-SE"/>
              </w:rPr>
              <w:br/>
            </w:r>
            <w:r w:rsidR="00F26089">
              <w:rPr>
                <w:rFonts w:cstheme="minorHAnsi"/>
                <w:color w:val="806000" w:themeColor="accent4" w:themeShade="80"/>
                <w:lang w:val="sv-SE"/>
              </w:rPr>
              <w:t>Powis</w:t>
            </w:r>
          </w:p>
        </w:tc>
        <w:tc>
          <w:tcPr>
            <w:tcW w:w="2345" w:type="dxa"/>
            <w:shd w:val="pct10" w:color="auto" w:fill="auto"/>
          </w:tcPr>
          <w:p w14:paraId="06604256" w14:textId="47F349A8" w:rsidR="006A12C3" w:rsidRPr="007343A9" w:rsidRDefault="006A12C3" w:rsidP="008F021A">
            <w:pPr>
              <w:rPr>
                <w:rFonts w:cstheme="minorHAnsi"/>
                <w:color w:val="000000" w:themeColor="text1"/>
                <w:lang w:val="sv-SE"/>
              </w:rPr>
            </w:pPr>
            <w:r w:rsidRPr="007343A9">
              <w:rPr>
                <w:rFonts w:cstheme="minorHAnsi"/>
                <w:color w:val="000000" w:themeColor="text1"/>
                <w:lang w:val="sv-SE"/>
              </w:rPr>
              <w:t>Lunch break</w:t>
            </w:r>
          </w:p>
        </w:tc>
        <w:tc>
          <w:tcPr>
            <w:tcW w:w="8948" w:type="dxa"/>
            <w:gridSpan w:val="3"/>
            <w:shd w:val="pct10" w:color="auto" w:fill="auto"/>
          </w:tcPr>
          <w:p w14:paraId="11D19FD4" w14:textId="77777777" w:rsidR="006A12C3" w:rsidRPr="007343A9" w:rsidRDefault="006A12C3" w:rsidP="008F021A">
            <w:pPr>
              <w:rPr>
                <w:rFonts w:cstheme="minorHAnsi"/>
                <w:color w:val="000000" w:themeColor="text1"/>
                <w:lang w:val="sv-SE"/>
              </w:rPr>
            </w:pPr>
          </w:p>
        </w:tc>
      </w:tr>
      <w:tr w:rsidR="006A12C3" w:rsidRPr="007343A9" w14:paraId="02A03233" w14:textId="77777777" w:rsidTr="00A842ED">
        <w:tc>
          <w:tcPr>
            <w:tcW w:w="846" w:type="dxa"/>
            <w:gridSpan w:val="2"/>
          </w:tcPr>
          <w:p w14:paraId="16F817F5" w14:textId="4D11FEC1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bookmarkStart w:id="1" w:name="_Hlk165545530"/>
            <w:r w:rsidRPr="007343A9">
              <w:rPr>
                <w:rFonts w:cstheme="minorHAnsi"/>
                <w:color w:val="C00000"/>
                <w:lang w:val="sv-SE"/>
              </w:rPr>
              <w:t>0.3.2</w:t>
            </w:r>
          </w:p>
        </w:tc>
        <w:tc>
          <w:tcPr>
            <w:tcW w:w="1890" w:type="dxa"/>
          </w:tcPr>
          <w:p w14:paraId="46BBE074" w14:textId="253CAD03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  <w:lang w:val="sv-SE"/>
              </w:rPr>
              <w:sym w:font="Symbol" w:char="F07E"/>
            </w:r>
            <w:r w:rsidRPr="007343A9">
              <w:rPr>
                <w:rFonts w:cstheme="minorHAnsi"/>
                <w:color w:val="806000" w:themeColor="accent4" w:themeShade="80"/>
                <w:lang w:val="sv-SE"/>
              </w:rPr>
              <w:t xml:space="preserve"> 14:00-17:00</w:t>
            </w:r>
          </w:p>
        </w:tc>
        <w:tc>
          <w:tcPr>
            <w:tcW w:w="2345" w:type="dxa"/>
          </w:tcPr>
          <w:p w14:paraId="309EA2CD" w14:textId="2E47598D" w:rsidR="006A12C3" w:rsidRPr="007343A9" w:rsidRDefault="006A12C3" w:rsidP="008F021A">
            <w:pPr>
              <w:rPr>
                <w:rFonts w:cstheme="minorHAnsi"/>
                <w:lang w:val="sv-SE"/>
              </w:rPr>
            </w:pPr>
            <w:r w:rsidRPr="007343A9">
              <w:rPr>
                <w:rFonts w:cstheme="minorHAnsi"/>
                <w:lang w:val="sv-SE"/>
              </w:rPr>
              <w:t>Beaumaris tour</w:t>
            </w:r>
          </w:p>
        </w:tc>
        <w:tc>
          <w:tcPr>
            <w:tcW w:w="8948" w:type="dxa"/>
            <w:gridSpan w:val="3"/>
          </w:tcPr>
          <w:p w14:paraId="15D1F800" w14:textId="5620F23B" w:rsidR="006A12C3" w:rsidRPr="00BA08B7" w:rsidRDefault="00A34BF9" w:rsidP="008F021A">
            <w:pPr>
              <w:rPr>
                <w:rFonts w:cstheme="minorHAnsi"/>
              </w:rPr>
            </w:pPr>
            <w:r w:rsidRPr="00BA08B7">
              <w:rPr>
                <w:rFonts w:cstheme="minorHAnsi"/>
                <w:b/>
                <w:bCs/>
              </w:rPr>
              <w:t>Dan Weston</w:t>
            </w:r>
            <w:r w:rsidRPr="00BA08B7">
              <w:rPr>
                <w:rFonts w:cstheme="minorHAnsi"/>
              </w:rPr>
              <w:t xml:space="preserve"> </w:t>
            </w:r>
            <w:r w:rsidR="00BA08B7" w:rsidRPr="00BA08B7">
              <w:rPr>
                <w:rFonts w:cstheme="minorHAnsi"/>
              </w:rPr>
              <w:t>(accompanying staf</w:t>
            </w:r>
            <w:r w:rsidR="00BA08B7">
              <w:rPr>
                <w:rFonts w:cstheme="minorHAnsi"/>
              </w:rPr>
              <w:t>f)</w:t>
            </w:r>
          </w:p>
        </w:tc>
      </w:tr>
      <w:bookmarkEnd w:id="1"/>
      <w:tr w:rsidR="006A12C3" w:rsidRPr="007343A9" w14:paraId="4E663DC8" w14:textId="77777777" w:rsidTr="00A842ED">
        <w:tc>
          <w:tcPr>
            <w:tcW w:w="846" w:type="dxa"/>
            <w:gridSpan w:val="2"/>
          </w:tcPr>
          <w:p w14:paraId="56B278DC" w14:textId="2DAB3646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7343A9">
              <w:rPr>
                <w:rFonts w:cstheme="minorHAnsi"/>
                <w:color w:val="C00000"/>
                <w:lang w:val="sv-SE"/>
              </w:rPr>
              <w:t>6</w:t>
            </w:r>
          </w:p>
        </w:tc>
        <w:tc>
          <w:tcPr>
            <w:tcW w:w="1890" w:type="dxa"/>
          </w:tcPr>
          <w:p w14:paraId="3EBC57FC" w14:textId="77777777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  <w:lang w:val="sv-SE"/>
              </w:rPr>
              <w:t>14:00-15:30</w:t>
            </w:r>
          </w:p>
          <w:p w14:paraId="17D381D1" w14:textId="7A3E2FCA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  <w:lang w:val="sv-SE"/>
              </w:rPr>
              <w:t>MALT</w:t>
            </w:r>
          </w:p>
        </w:tc>
        <w:tc>
          <w:tcPr>
            <w:tcW w:w="2345" w:type="dxa"/>
          </w:tcPr>
          <w:p w14:paraId="2827FD01" w14:textId="2C5F4CAF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>2nd plenary, “The Public Image of the Law”</w:t>
            </w:r>
            <w:r w:rsidRPr="007343A9">
              <w:rPr>
                <w:rFonts w:cstheme="minorHAnsi"/>
                <w:color w:val="806000" w:themeColor="accent4" w:themeShade="80"/>
              </w:rPr>
              <w:t>, WG “Law and Popular Culture”</w:t>
            </w:r>
          </w:p>
        </w:tc>
        <w:tc>
          <w:tcPr>
            <w:tcW w:w="8948" w:type="dxa"/>
            <w:gridSpan w:val="3"/>
          </w:tcPr>
          <w:p w14:paraId="7DB23FEF" w14:textId="0D99F4D5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Dyfrig Jones</w:t>
            </w:r>
            <w:r w:rsidRPr="007343A9">
              <w:rPr>
                <w:rFonts w:cstheme="minorHAnsi"/>
              </w:rPr>
              <w:t xml:space="preserve"> (chair)</w:t>
            </w:r>
          </w:p>
          <w:p w14:paraId="7AE9427E" w14:textId="77777777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Michael Randall</w:t>
            </w:r>
            <w:r w:rsidRPr="007343A9">
              <w:rPr>
                <w:rFonts w:cstheme="minorHAnsi"/>
              </w:rPr>
              <w:t>, “Taylor Swift: Public Image and Authenticity in the Law”</w:t>
            </w:r>
          </w:p>
          <w:p w14:paraId="61A8C68B" w14:textId="77777777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Nancy Marder</w:t>
            </w:r>
            <w:r w:rsidRPr="007343A9">
              <w:rPr>
                <w:rFonts w:cstheme="minorHAnsi"/>
              </w:rPr>
              <w:t xml:space="preserve"> “Representing Juries in Public Art”</w:t>
            </w:r>
          </w:p>
          <w:p w14:paraId="22D5BC8E" w14:textId="77777777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Anna Chronopoulou</w:t>
            </w:r>
            <w:r w:rsidRPr="007343A9">
              <w:rPr>
                <w:rFonts w:cstheme="minorHAnsi"/>
              </w:rPr>
              <w:t>, “Representations of Women Lawyers in Middle Eastern films”</w:t>
            </w:r>
          </w:p>
          <w:p w14:paraId="28C931EF" w14:textId="22D1431D" w:rsidR="00F36671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Steve Greenfield</w:t>
            </w:r>
            <w:r w:rsidRPr="007343A9">
              <w:rPr>
                <w:rFonts w:cstheme="minorHAnsi"/>
              </w:rPr>
              <w:t>, “Better Call Saul - The Apotheosis of Unethical Screen Lawyers or Beyond Legal Drama?”</w:t>
            </w:r>
          </w:p>
        </w:tc>
      </w:tr>
      <w:tr w:rsidR="006A12C3" w:rsidRPr="007343A9" w14:paraId="01C444DF" w14:textId="77777777" w:rsidTr="00A842ED">
        <w:tc>
          <w:tcPr>
            <w:tcW w:w="846" w:type="dxa"/>
            <w:gridSpan w:val="2"/>
          </w:tcPr>
          <w:p w14:paraId="435CFA26" w14:textId="3D5B2761" w:rsidR="006A12C3" w:rsidRPr="00D3516D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D3516D">
              <w:rPr>
                <w:rFonts w:cstheme="minorHAnsi"/>
                <w:color w:val="C00000"/>
                <w:lang w:val="sv-SE"/>
              </w:rPr>
              <w:t>0.4</w:t>
            </w:r>
          </w:p>
        </w:tc>
        <w:tc>
          <w:tcPr>
            <w:tcW w:w="1890" w:type="dxa"/>
          </w:tcPr>
          <w:p w14:paraId="60F54B22" w14:textId="39245D32" w:rsidR="006A12C3" w:rsidRPr="00D3516D" w:rsidRDefault="006A12C3" w:rsidP="00380429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D3516D">
              <w:rPr>
                <w:rFonts w:cstheme="minorHAnsi"/>
                <w:color w:val="806000" w:themeColor="accent4" w:themeShade="80"/>
                <w:lang w:val="sv-SE"/>
              </w:rPr>
              <w:t xml:space="preserve">15:30-16:30 </w:t>
            </w:r>
            <w:r w:rsidR="00380429" w:rsidRPr="00D3516D">
              <w:rPr>
                <w:rFonts w:cstheme="minorHAnsi"/>
                <w:color w:val="806000" w:themeColor="accent4" w:themeShade="80"/>
                <w:lang w:val="sv-SE"/>
              </w:rPr>
              <w:br/>
              <w:t>LR 4</w:t>
            </w:r>
          </w:p>
        </w:tc>
        <w:tc>
          <w:tcPr>
            <w:tcW w:w="2345" w:type="dxa"/>
          </w:tcPr>
          <w:p w14:paraId="17415B45" w14:textId="77777777" w:rsidR="006A12C3" w:rsidRPr="00D3516D" w:rsidRDefault="006A12C3" w:rsidP="008F021A">
            <w:pPr>
              <w:rPr>
                <w:rFonts w:cstheme="minorHAnsi"/>
              </w:rPr>
            </w:pPr>
            <w:r w:rsidRPr="00D3516D">
              <w:rPr>
                <w:rFonts w:cstheme="minorHAnsi"/>
              </w:rPr>
              <w:t xml:space="preserve">Coffee break, </w:t>
            </w:r>
          </w:p>
          <w:p w14:paraId="478CA35F" w14:textId="09C301CF" w:rsidR="006A12C3" w:rsidRPr="00D3516D" w:rsidRDefault="006A12C3" w:rsidP="008F021A">
            <w:pPr>
              <w:rPr>
                <w:rFonts w:cstheme="minorHAnsi"/>
              </w:rPr>
            </w:pPr>
            <w:r w:rsidRPr="00D3516D">
              <w:rPr>
                <w:rFonts w:cstheme="minorHAnsi"/>
              </w:rPr>
              <w:t xml:space="preserve">Working Groups </w:t>
            </w:r>
          </w:p>
          <w:p w14:paraId="3D50548F" w14:textId="41572754" w:rsidR="006A12C3" w:rsidRPr="00D3516D" w:rsidRDefault="006A12C3" w:rsidP="008F021A">
            <w:pPr>
              <w:rPr>
                <w:rFonts w:cstheme="minorHAnsi"/>
              </w:rPr>
            </w:pPr>
            <w:r w:rsidRPr="00D3516D">
              <w:rPr>
                <w:rFonts w:cstheme="minorHAnsi"/>
              </w:rPr>
              <w:t>business meetings</w:t>
            </w:r>
          </w:p>
        </w:tc>
        <w:tc>
          <w:tcPr>
            <w:tcW w:w="8948" w:type="dxa"/>
            <w:gridSpan w:val="3"/>
          </w:tcPr>
          <w:p w14:paraId="3410C665" w14:textId="73DE5EE9" w:rsidR="00CD2BB8" w:rsidRPr="00D3516D" w:rsidRDefault="00CD2BB8" w:rsidP="00CD2BB8">
            <w:pPr>
              <w:rPr>
                <w:rFonts w:cstheme="minorHAnsi"/>
                <w:b/>
                <w:bCs/>
              </w:rPr>
            </w:pPr>
            <w:r w:rsidRPr="00D3516D">
              <w:rPr>
                <w:rFonts w:cstheme="minorHAnsi"/>
                <w:b/>
                <w:bCs/>
              </w:rPr>
              <w:t>Business meetings:</w:t>
            </w:r>
          </w:p>
          <w:p w14:paraId="287E95BE" w14:textId="6455364B" w:rsidR="006A12C3" w:rsidRPr="00D3516D" w:rsidRDefault="00F05184" w:rsidP="007B5AA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D3516D">
              <w:rPr>
                <w:rFonts w:cstheme="minorHAnsi"/>
              </w:rPr>
              <w:t>WG Law and Popular Culture: room LR 5</w:t>
            </w:r>
          </w:p>
        </w:tc>
      </w:tr>
      <w:tr w:rsidR="006A12C3" w:rsidRPr="007343A9" w14:paraId="0EAA8A41" w14:textId="77777777" w:rsidTr="00A842ED">
        <w:tc>
          <w:tcPr>
            <w:tcW w:w="846" w:type="dxa"/>
            <w:gridSpan w:val="2"/>
          </w:tcPr>
          <w:p w14:paraId="6192D735" w14:textId="17CB8E73" w:rsidR="006A12C3" w:rsidRPr="007343A9" w:rsidRDefault="006A12C3" w:rsidP="008F021A">
            <w:pPr>
              <w:rPr>
                <w:rFonts w:cstheme="minorHAnsi"/>
                <w:color w:val="C00000"/>
              </w:rPr>
            </w:pPr>
            <w:r w:rsidRPr="007343A9">
              <w:rPr>
                <w:rFonts w:cstheme="minorHAnsi"/>
                <w:color w:val="C00000"/>
              </w:rPr>
              <w:t>7.1</w:t>
            </w:r>
          </w:p>
        </w:tc>
        <w:tc>
          <w:tcPr>
            <w:tcW w:w="1890" w:type="dxa"/>
          </w:tcPr>
          <w:p w14:paraId="078D3030" w14:textId="77777777" w:rsidR="006A12C3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 xml:space="preserve">16.30-18:30 </w:t>
            </w:r>
          </w:p>
          <w:p w14:paraId="5956EEF0" w14:textId="1C5D0E9E" w:rsidR="006A12C3" w:rsidRPr="007343A9" w:rsidRDefault="00AE33DB" w:rsidP="008F021A">
            <w:pPr>
              <w:rPr>
                <w:rFonts w:cstheme="minorHAnsi"/>
                <w:color w:val="806000" w:themeColor="accent4" w:themeShade="80"/>
              </w:rPr>
            </w:pPr>
            <w:r>
              <w:rPr>
                <w:rFonts w:cstheme="minorHAnsi"/>
                <w:color w:val="806000" w:themeColor="accent4" w:themeShade="80"/>
              </w:rPr>
              <w:t>LR 1</w:t>
            </w:r>
          </w:p>
        </w:tc>
        <w:tc>
          <w:tcPr>
            <w:tcW w:w="2345" w:type="dxa"/>
          </w:tcPr>
          <w:p w14:paraId="77194021" w14:textId="02EDB4FA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>Featured panel: Bilingualism in Court</w:t>
            </w:r>
          </w:p>
        </w:tc>
        <w:tc>
          <w:tcPr>
            <w:tcW w:w="8948" w:type="dxa"/>
            <w:gridSpan w:val="3"/>
          </w:tcPr>
          <w:p w14:paraId="002ECCAA" w14:textId="14ABB153" w:rsidR="006A12C3" w:rsidRPr="007343A9" w:rsidRDefault="00F1007A" w:rsidP="008F021A">
            <w:pPr>
              <w:rPr>
                <w:rFonts w:cstheme="minorHAnsi"/>
              </w:rPr>
            </w:pPr>
            <w:r w:rsidRPr="00F1007A">
              <w:rPr>
                <w:rFonts w:cstheme="minorHAnsi"/>
                <w:b/>
                <w:bCs/>
              </w:rPr>
              <w:t>Ha</w:t>
            </w:r>
            <w:r w:rsidR="00927A12">
              <w:rPr>
                <w:rFonts w:cstheme="minorHAnsi"/>
                <w:b/>
                <w:bCs/>
              </w:rPr>
              <w:t>y</w:t>
            </w:r>
            <w:r w:rsidRPr="00F1007A">
              <w:rPr>
                <w:rFonts w:cstheme="minorHAnsi"/>
                <w:b/>
                <w:bCs/>
              </w:rPr>
              <w:t>ley Roberts</w:t>
            </w:r>
            <w:r>
              <w:rPr>
                <w:rFonts w:cstheme="minorHAnsi"/>
              </w:rPr>
              <w:t xml:space="preserve"> </w:t>
            </w:r>
            <w:r w:rsidR="006A12C3" w:rsidRPr="007343A9">
              <w:rPr>
                <w:rFonts w:cstheme="minorHAnsi"/>
              </w:rPr>
              <w:t>(chair)</w:t>
            </w:r>
          </w:p>
          <w:p w14:paraId="059513AE" w14:textId="77777777" w:rsidR="009E37A7" w:rsidRDefault="00F1007A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Rhian Hodges</w:t>
            </w:r>
            <w:r w:rsidRPr="007343A9">
              <w:rPr>
                <w:rFonts w:cstheme="minorHAnsi"/>
              </w:rPr>
              <w:t xml:space="preserve"> </w:t>
            </w:r>
          </w:p>
          <w:p w14:paraId="798E108D" w14:textId="62C39E19" w:rsidR="006A12C3" w:rsidRPr="007343A9" w:rsidRDefault="0033092E" w:rsidP="008F021A">
            <w:pPr>
              <w:rPr>
                <w:rFonts w:cstheme="minorHAnsi"/>
                <w:b/>
                <w:bCs/>
              </w:rPr>
            </w:pPr>
            <w:r w:rsidRPr="007343A9">
              <w:rPr>
                <w:rFonts w:cstheme="minorHAnsi"/>
                <w:b/>
                <w:bCs/>
              </w:rPr>
              <w:t>Hywel Hughes</w:t>
            </w:r>
          </w:p>
          <w:p w14:paraId="02086E95" w14:textId="602C283A" w:rsidR="0033092E" w:rsidRPr="007343A9" w:rsidRDefault="00867C43" w:rsidP="008F021A">
            <w:pPr>
              <w:rPr>
                <w:rFonts w:cstheme="minorHAnsi"/>
                <w:b/>
                <w:bCs/>
              </w:rPr>
            </w:pPr>
            <w:r w:rsidRPr="007343A9">
              <w:rPr>
                <w:rFonts w:cstheme="minorHAnsi"/>
                <w:b/>
                <w:bCs/>
              </w:rPr>
              <w:t>Dylan Rhys Jones</w:t>
            </w:r>
          </w:p>
        </w:tc>
      </w:tr>
      <w:tr w:rsidR="006A12C3" w:rsidRPr="007343A9" w14:paraId="16DB2EDE" w14:textId="77777777" w:rsidTr="00A842ED">
        <w:tc>
          <w:tcPr>
            <w:tcW w:w="846" w:type="dxa"/>
            <w:gridSpan w:val="2"/>
          </w:tcPr>
          <w:p w14:paraId="04A249D5" w14:textId="279075FF" w:rsidR="006A12C3" w:rsidRPr="007343A9" w:rsidRDefault="006A12C3" w:rsidP="008F021A">
            <w:pPr>
              <w:rPr>
                <w:rFonts w:cstheme="minorHAnsi"/>
                <w:color w:val="C00000"/>
              </w:rPr>
            </w:pPr>
            <w:r w:rsidRPr="007343A9">
              <w:rPr>
                <w:rFonts w:cstheme="minorHAnsi"/>
                <w:color w:val="C00000"/>
              </w:rPr>
              <w:t>7.3</w:t>
            </w:r>
          </w:p>
        </w:tc>
        <w:tc>
          <w:tcPr>
            <w:tcW w:w="1890" w:type="dxa"/>
          </w:tcPr>
          <w:p w14:paraId="582D6EFD" w14:textId="77777777" w:rsidR="006A12C3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 xml:space="preserve">16:30-18:30 </w:t>
            </w:r>
          </w:p>
          <w:p w14:paraId="60F7225B" w14:textId="2955B5D5" w:rsidR="006A12C3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>LR 2</w:t>
            </w:r>
          </w:p>
        </w:tc>
        <w:tc>
          <w:tcPr>
            <w:tcW w:w="2345" w:type="dxa"/>
          </w:tcPr>
          <w:p w14:paraId="03EDDCD2" w14:textId="77777777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>Panel “Experiencing and Interpreting Law”</w:t>
            </w:r>
          </w:p>
        </w:tc>
        <w:tc>
          <w:tcPr>
            <w:tcW w:w="8948" w:type="dxa"/>
            <w:gridSpan w:val="3"/>
          </w:tcPr>
          <w:p w14:paraId="0201C7DA" w14:textId="51618CD3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Lieve Gies</w:t>
            </w:r>
            <w:r w:rsidRPr="007343A9">
              <w:rPr>
                <w:rFonts w:cstheme="minorHAnsi"/>
              </w:rPr>
              <w:t xml:space="preserve"> (chair)</w:t>
            </w:r>
          </w:p>
          <w:p w14:paraId="7259C09F" w14:textId="157ADC02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lastRenderedPageBreak/>
              <w:t>Adithya Krishna Chintapanti</w:t>
            </w:r>
            <w:r w:rsidRPr="007343A9">
              <w:rPr>
                <w:rFonts w:cstheme="minorHAnsi"/>
              </w:rPr>
              <w:t>, “Regulatory Globalisation and Legal Pluralism in State Law - Case of Electricity Sector Reforms in India”</w:t>
            </w:r>
          </w:p>
          <w:p w14:paraId="783F758A" w14:textId="4AF52C3E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Joana Aguiar e Silva</w:t>
            </w:r>
            <w:r w:rsidRPr="007343A9">
              <w:rPr>
                <w:rFonts w:cstheme="minorHAnsi"/>
              </w:rPr>
              <w:t>, “Sensing the Law through Art and Literature: in the Footsteps of Adorno”</w:t>
            </w:r>
          </w:p>
          <w:p w14:paraId="011E685C" w14:textId="52B9634E" w:rsidR="006A12C3" w:rsidRPr="007343A9" w:rsidRDefault="006A12C3" w:rsidP="007566D2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Ana Oliveira</w:t>
            </w:r>
            <w:r w:rsidRPr="007343A9">
              <w:rPr>
                <w:rFonts w:cstheme="minorHAnsi"/>
              </w:rPr>
              <w:t>, “Legal Science (and) Fiction: Governing Sexual Fantasy”</w:t>
            </w:r>
          </w:p>
          <w:p w14:paraId="358D30FC" w14:textId="75E3EB6D" w:rsidR="005548B4" w:rsidRPr="0081524D" w:rsidRDefault="006A12C3" w:rsidP="007566D2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Takanori Kitamura</w:t>
            </w:r>
            <w:r w:rsidRPr="007343A9">
              <w:rPr>
                <w:rFonts w:cstheme="minorHAnsi"/>
              </w:rPr>
              <w:t>, “Exploring Interactional Features of Deliberation in Japan's Lay-Judge System: Formulations as Facilitating Practices”</w:t>
            </w:r>
          </w:p>
        </w:tc>
      </w:tr>
      <w:tr w:rsidR="006A12C3" w:rsidRPr="007343A9" w14:paraId="74A94353" w14:textId="77777777" w:rsidTr="00A842ED">
        <w:tc>
          <w:tcPr>
            <w:tcW w:w="846" w:type="dxa"/>
            <w:gridSpan w:val="2"/>
          </w:tcPr>
          <w:p w14:paraId="0F94DC37" w14:textId="5DDC48CB" w:rsidR="006A12C3" w:rsidRPr="007343A9" w:rsidRDefault="006A12C3" w:rsidP="008F021A">
            <w:pPr>
              <w:rPr>
                <w:rFonts w:cstheme="minorHAnsi"/>
                <w:color w:val="C00000"/>
              </w:rPr>
            </w:pPr>
            <w:r w:rsidRPr="007343A9">
              <w:rPr>
                <w:rFonts w:cstheme="minorHAnsi"/>
                <w:color w:val="C00000"/>
              </w:rPr>
              <w:lastRenderedPageBreak/>
              <w:t>7.4</w:t>
            </w:r>
          </w:p>
        </w:tc>
        <w:tc>
          <w:tcPr>
            <w:tcW w:w="1890" w:type="dxa"/>
          </w:tcPr>
          <w:p w14:paraId="602E0CBC" w14:textId="77777777" w:rsidR="006A12C3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 xml:space="preserve">16.30-18:30 </w:t>
            </w:r>
          </w:p>
          <w:p w14:paraId="5CD0DFDA" w14:textId="6207CC1B" w:rsidR="006A12C3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>LR 3</w:t>
            </w:r>
          </w:p>
        </w:tc>
        <w:tc>
          <w:tcPr>
            <w:tcW w:w="2345" w:type="dxa"/>
          </w:tcPr>
          <w:p w14:paraId="54289F09" w14:textId="17AD2F2C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>Panel “Legal Innovations”</w:t>
            </w:r>
          </w:p>
        </w:tc>
        <w:tc>
          <w:tcPr>
            <w:tcW w:w="8948" w:type="dxa"/>
            <w:gridSpan w:val="3"/>
          </w:tcPr>
          <w:p w14:paraId="14530CBD" w14:textId="4A97EB1C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Tobias Eule</w:t>
            </w:r>
            <w:r w:rsidRPr="007343A9">
              <w:rPr>
                <w:rFonts w:cstheme="minorHAnsi"/>
              </w:rPr>
              <w:t xml:space="preserve"> (chair)</w:t>
            </w:r>
          </w:p>
          <w:p w14:paraId="063151CC" w14:textId="77777777" w:rsidR="006A12C3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Agasa Horiguchi</w:t>
            </w:r>
            <w:r w:rsidRPr="007343A9">
              <w:rPr>
                <w:rFonts w:cstheme="minorHAnsi"/>
              </w:rPr>
              <w:t>, “Youth-Led Initiatives Transforming Law-Related Education in Japan: Impact and Initiatives of NPO”</w:t>
            </w:r>
          </w:p>
          <w:p w14:paraId="454C28FC" w14:textId="77777777" w:rsidR="00B51D5A" w:rsidRDefault="00CD1C41" w:rsidP="008F021A">
            <w:pPr>
              <w:rPr>
                <w:rFonts w:cstheme="minorHAnsi"/>
              </w:rPr>
            </w:pPr>
            <w:r w:rsidRPr="00CD1C41">
              <w:rPr>
                <w:rFonts w:cstheme="minorHAnsi"/>
                <w:b/>
                <w:bCs/>
              </w:rPr>
              <w:t>Julia Carceller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, “</w:t>
            </w:r>
            <w:r w:rsidR="008C517E" w:rsidRPr="008C517E">
              <w:rPr>
                <w:rFonts w:cstheme="minorHAnsi"/>
              </w:rPr>
              <w:t>An update on Loevinger. Creating laws from a socio-legal perspective, artificial intelligence's new possibilities</w:t>
            </w:r>
            <w:r>
              <w:rPr>
                <w:rFonts w:cstheme="minorHAnsi"/>
              </w:rPr>
              <w:t>”</w:t>
            </w:r>
          </w:p>
          <w:p w14:paraId="403DFD60" w14:textId="09075662" w:rsidR="00E04BCD" w:rsidRPr="007343A9" w:rsidRDefault="009B7ED6" w:rsidP="008F021A">
            <w:pPr>
              <w:rPr>
                <w:rFonts w:cstheme="minorHAnsi"/>
              </w:rPr>
            </w:pPr>
            <w:r w:rsidRPr="009B7ED6">
              <w:rPr>
                <w:rFonts w:cstheme="minorHAnsi"/>
                <w:b/>
                <w:bCs/>
              </w:rPr>
              <w:t>Anna Monnereau</w:t>
            </w:r>
            <w:r>
              <w:rPr>
                <w:rFonts w:cstheme="minorHAnsi"/>
              </w:rPr>
              <w:t>, “Redefining Music Copyright”</w:t>
            </w:r>
          </w:p>
        </w:tc>
      </w:tr>
      <w:tr w:rsidR="006A12C3" w:rsidRPr="007343A9" w14:paraId="3A2745D6" w14:textId="77777777" w:rsidTr="00A842ED"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14:paraId="1A1FF5E1" w14:textId="228EFDB9" w:rsidR="006A12C3" w:rsidRPr="007343A9" w:rsidRDefault="006A12C3" w:rsidP="008F021A">
            <w:pPr>
              <w:rPr>
                <w:rFonts w:cstheme="minorHAnsi"/>
                <w:color w:val="C00000"/>
                <w:lang w:val="sv-SE"/>
              </w:rPr>
            </w:pPr>
            <w:r w:rsidRPr="007343A9">
              <w:rPr>
                <w:rFonts w:cstheme="minorHAnsi"/>
                <w:color w:val="C00000"/>
                <w:lang w:val="sv-SE"/>
              </w:rPr>
              <w:t>7.5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7287235" w14:textId="303366F2" w:rsidR="006A12C3" w:rsidRPr="007343A9" w:rsidRDefault="006A12C3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7343A9">
              <w:rPr>
                <w:rFonts w:cstheme="minorHAnsi"/>
                <w:color w:val="806000" w:themeColor="accent4" w:themeShade="80"/>
                <w:lang w:val="sv-SE"/>
              </w:rPr>
              <w:t>16.30-18:30</w:t>
            </w:r>
            <w:r w:rsidRPr="007343A9">
              <w:rPr>
                <w:rFonts w:cstheme="minorHAnsi"/>
                <w:color w:val="806000" w:themeColor="accent4" w:themeShade="80"/>
              </w:rPr>
              <w:t xml:space="preserve"> </w:t>
            </w:r>
            <w:r w:rsidR="00B74915">
              <w:rPr>
                <w:rFonts w:cstheme="minorHAnsi"/>
                <w:color w:val="806000" w:themeColor="accent4" w:themeShade="80"/>
              </w:rPr>
              <w:br/>
            </w:r>
            <w:r w:rsidR="00B72022">
              <w:rPr>
                <w:rFonts w:cstheme="minorHAnsi"/>
                <w:color w:val="806000" w:themeColor="accent4" w:themeShade="80"/>
              </w:rPr>
              <w:t>LR 5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45B2414E" w14:textId="77777777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 xml:space="preserve">Panel “Learning About Law”, </w:t>
            </w:r>
            <w:r w:rsidRPr="00D24291">
              <w:rPr>
                <w:rFonts w:cstheme="minorHAnsi"/>
                <w:color w:val="ED7D31" w:themeColor="accent2"/>
              </w:rPr>
              <w:t>WG “Knowledge and Opinion about the Law – Legal Consciousness”</w:t>
            </w:r>
          </w:p>
        </w:tc>
        <w:tc>
          <w:tcPr>
            <w:tcW w:w="8948" w:type="dxa"/>
            <w:gridSpan w:val="3"/>
            <w:tcBorders>
              <w:bottom w:val="single" w:sz="4" w:space="0" w:color="auto"/>
            </w:tcBorders>
          </w:tcPr>
          <w:p w14:paraId="489D2E02" w14:textId="33722B9C" w:rsidR="006A12C3" w:rsidRPr="007343A9" w:rsidRDefault="006A12C3" w:rsidP="008F021A">
            <w:pPr>
              <w:rPr>
                <w:rFonts w:cstheme="minorHAnsi"/>
                <w:b/>
                <w:bCs/>
              </w:rPr>
            </w:pPr>
            <w:r w:rsidRPr="007343A9">
              <w:rPr>
                <w:rFonts w:cstheme="minorHAnsi"/>
                <w:b/>
                <w:bCs/>
              </w:rPr>
              <w:t>Lucy Finchett-Maddock</w:t>
            </w:r>
            <w:r w:rsidRPr="007343A9">
              <w:rPr>
                <w:rFonts w:cstheme="minorHAnsi"/>
              </w:rPr>
              <w:t xml:space="preserve"> (chair)</w:t>
            </w:r>
          </w:p>
          <w:p w14:paraId="09C435D9" w14:textId="129CD7D4" w:rsidR="006A12C3" w:rsidRPr="007343A9" w:rsidRDefault="006A12C3" w:rsidP="008F021A">
            <w:pPr>
              <w:rPr>
                <w:rFonts w:cstheme="minorHAnsi"/>
                <w:color w:val="000000" w:themeColor="text1"/>
              </w:rPr>
            </w:pPr>
            <w:r w:rsidRPr="007343A9">
              <w:rPr>
                <w:rFonts w:cstheme="minorHAnsi"/>
                <w:b/>
                <w:bCs/>
                <w:color w:val="000000" w:themeColor="text1"/>
              </w:rPr>
              <w:t>Isabella Quadrelli</w:t>
            </w:r>
            <w:r w:rsidRPr="007343A9">
              <w:rPr>
                <w:rFonts w:cstheme="minorHAnsi"/>
                <w:color w:val="000000" w:themeColor="text1"/>
              </w:rPr>
              <w:t xml:space="preserve"> (&amp; </w:t>
            </w:r>
            <w:r w:rsidRPr="007343A9">
              <w:rPr>
                <w:rFonts w:cstheme="minorHAnsi"/>
                <w:b/>
                <w:bCs/>
                <w:color w:val="000000" w:themeColor="text1"/>
              </w:rPr>
              <w:t>Anna Uboldi</w:t>
            </w:r>
            <w:r w:rsidRPr="007343A9">
              <w:rPr>
                <w:rFonts w:cstheme="minorHAnsi"/>
                <w:color w:val="000000" w:themeColor="text1"/>
              </w:rPr>
              <w:t>), “The Management of Risks during SARS-Cov-2 Pandemic. Young People, Legality, and Moral Reasoning in Everyday Life”</w:t>
            </w:r>
          </w:p>
          <w:p w14:paraId="42385B0B" w14:textId="3A97D31C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Ivan Daldoss</w:t>
            </w:r>
            <w:r w:rsidRPr="007343A9">
              <w:rPr>
                <w:rFonts w:cstheme="minorHAnsi"/>
              </w:rPr>
              <w:t>, “How to Visualise the Main Learning Strategies in the Legal Field by Leveraging Concepts, Problems, and Choices”</w:t>
            </w:r>
          </w:p>
          <w:p w14:paraId="070990F0" w14:textId="3602ADDE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Naomi Creutzfeldt</w:t>
            </w:r>
            <w:r w:rsidRPr="007343A9">
              <w:rPr>
                <w:rFonts w:cstheme="minorHAnsi"/>
              </w:rPr>
              <w:t>, “How do Ordinary People Navigate Digital Justice: Tracing Everyday Journeys”</w:t>
            </w:r>
          </w:p>
        </w:tc>
      </w:tr>
      <w:tr w:rsidR="00586817" w:rsidRPr="00740D86" w14:paraId="25D3B0BD" w14:textId="77777777" w:rsidTr="00A842ED"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14:paraId="499BCE35" w14:textId="42DEF600" w:rsidR="00586817" w:rsidRPr="007343A9" w:rsidRDefault="005C179E" w:rsidP="008F021A">
            <w:pPr>
              <w:rPr>
                <w:rFonts w:cstheme="minorHAnsi"/>
                <w:color w:val="C00000"/>
                <w:lang w:val="sv-SE"/>
              </w:rPr>
            </w:pPr>
            <w:r>
              <w:rPr>
                <w:rFonts w:cstheme="minorHAnsi"/>
                <w:color w:val="C00000"/>
                <w:lang w:val="sv-SE"/>
              </w:rPr>
              <w:t>7.6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2DC5903" w14:textId="077A99B2" w:rsidR="00586817" w:rsidRDefault="005C179E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>
              <w:rPr>
                <w:rFonts w:cstheme="minorHAnsi"/>
                <w:color w:val="806000" w:themeColor="accent4" w:themeShade="80"/>
                <w:lang w:val="sv-SE"/>
              </w:rPr>
              <w:t>16.30-18:30</w:t>
            </w:r>
            <w:r w:rsidR="004A4B8F">
              <w:rPr>
                <w:rFonts w:cstheme="minorHAnsi"/>
                <w:color w:val="806000" w:themeColor="accent4" w:themeShade="80"/>
                <w:lang w:val="sv-SE"/>
              </w:rPr>
              <w:t xml:space="preserve"> </w:t>
            </w:r>
            <w:r w:rsidR="009B48A7">
              <w:rPr>
                <w:rFonts w:cstheme="minorHAnsi"/>
                <w:color w:val="806000" w:themeColor="accent4" w:themeShade="80"/>
                <w:lang w:val="sv-SE"/>
              </w:rPr>
              <w:br/>
            </w:r>
            <w:r w:rsidR="004A4B8F">
              <w:rPr>
                <w:rFonts w:cstheme="minorHAnsi"/>
                <w:color w:val="806000" w:themeColor="accent4" w:themeShade="80"/>
                <w:lang w:val="sv-SE"/>
              </w:rPr>
              <w:t>G1</w:t>
            </w:r>
          </w:p>
          <w:p w14:paraId="7942A104" w14:textId="2FA5BCF3" w:rsidR="005C179E" w:rsidRPr="007343A9" w:rsidRDefault="005C179E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0C280786" w14:textId="7112404E" w:rsidR="00586817" w:rsidRPr="007343A9" w:rsidRDefault="00AD3BF1" w:rsidP="008F021A">
            <w:pPr>
              <w:rPr>
                <w:rFonts w:cstheme="minorHAnsi"/>
              </w:rPr>
            </w:pPr>
            <w:r>
              <w:rPr>
                <w:rFonts w:cstheme="minorHAnsi"/>
              </w:rPr>
              <w:t>Panel “Po</w:t>
            </w:r>
            <w:r w:rsidR="00335052">
              <w:rPr>
                <w:rFonts w:cstheme="minorHAnsi"/>
              </w:rPr>
              <w:t>pular Culture around the World”</w:t>
            </w:r>
            <w:r w:rsidR="002D5B59">
              <w:rPr>
                <w:rFonts w:cstheme="minorHAnsi"/>
              </w:rPr>
              <w:t xml:space="preserve">, </w:t>
            </w:r>
            <w:r w:rsidR="002D5B59" w:rsidRPr="00D24291">
              <w:rPr>
                <w:rFonts w:cstheme="minorHAnsi"/>
                <w:color w:val="ED7D31" w:themeColor="accent2"/>
              </w:rPr>
              <w:t>WG “Law and Popular Culture”</w:t>
            </w:r>
          </w:p>
        </w:tc>
        <w:tc>
          <w:tcPr>
            <w:tcW w:w="8948" w:type="dxa"/>
            <w:gridSpan w:val="3"/>
            <w:tcBorders>
              <w:bottom w:val="single" w:sz="4" w:space="0" w:color="auto"/>
            </w:tcBorders>
          </w:tcPr>
          <w:p w14:paraId="2305C22E" w14:textId="764B4EA1" w:rsidR="0063358C" w:rsidRDefault="000902F2" w:rsidP="00335052">
            <w:pPr>
              <w:rPr>
                <w:rFonts w:cstheme="minorHAnsi"/>
                <w:b/>
                <w:bCs/>
              </w:rPr>
            </w:pPr>
            <w:r w:rsidRPr="000902F2">
              <w:rPr>
                <w:rFonts w:cstheme="minorHAnsi"/>
                <w:b/>
                <w:bCs/>
              </w:rPr>
              <w:t>Michael Randall</w:t>
            </w:r>
            <w:r>
              <w:rPr>
                <w:rFonts w:cstheme="minorHAnsi"/>
              </w:rPr>
              <w:t xml:space="preserve"> </w:t>
            </w:r>
            <w:r w:rsidR="0063358C" w:rsidRPr="0063358C">
              <w:rPr>
                <w:rFonts w:cstheme="minorHAnsi"/>
              </w:rPr>
              <w:t>(chair</w:t>
            </w:r>
            <w:r w:rsidR="001731DC">
              <w:rPr>
                <w:rFonts w:cstheme="minorHAnsi"/>
              </w:rPr>
              <w:t>, tbc</w:t>
            </w:r>
            <w:r w:rsidR="0063358C" w:rsidRPr="0063358C">
              <w:rPr>
                <w:rFonts w:cstheme="minorHAnsi"/>
              </w:rPr>
              <w:t>)</w:t>
            </w:r>
          </w:p>
          <w:p w14:paraId="308DF378" w14:textId="27FFFFD1" w:rsidR="00335052" w:rsidRDefault="00335052" w:rsidP="00335052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Peter Robson</w:t>
            </w:r>
            <w:r>
              <w:rPr>
                <w:rFonts w:cstheme="minorHAnsi"/>
              </w:rPr>
              <w:t>,</w:t>
            </w:r>
            <w:r w:rsidR="00F71AA7">
              <w:t xml:space="preserve"> T</w:t>
            </w:r>
            <w:r w:rsidR="00F71AA7" w:rsidRPr="00F71AA7">
              <w:rPr>
                <w:rFonts w:cstheme="minorHAnsi"/>
              </w:rPr>
              <w:t>he Scottish Legal System in Popular Culture</w:t>
            </w:r>
          </w:p>
          <w:p w14:paraId="6A073B44" w14:textId="77777777" w:rsidR="00D43F0A" w:rsidRDefault="00D43F0A" w:rsidP="00335052">
            <w:pPr>
              <w:rPr>
                <w:rFonts w:cstheme="minorHAnsi"/>
              </w:rPr>
            </w:pPr>
            <w:r w:rsidRPr="00740D86">
              <w:rPr>
                <w:rFonts w:cstheme="minorHAnsi"/>
                <w:b/>
                <w:bCs/>
              </w:rPr>
              <w:t>Stefan Machura</w:t>
            </w:r>
            <w:r w:rsidRPr="00740D86">
              <w:rPr>
                <w:rFonts w:cstheme="minorHAnsi"/>
              </w:rPr>
              <w:t xml:space="preserve"> (&amp; </w:t>
            </w:r>
            <w:r w:rsidRPr="00740D86">
              <w:rPr>
                <w:rFonts w:cstheme="minorHAnsi"/>
                <w:b/>
                <w:bCs/>
              </w:rPr>
              <w:t>Caitlin O’Riordan</w:t>
            </w:r>
            <w:r w:rsidRPr="00740D86">
              <w:rPr>
                <w:rFonts w:cstheme="minorHAnsi"/>
              </w:rPr>
              <w:t xml:space="preserve">), </w:t>
            </w:r>
            <w:r w:rsidR="00740D86" w:rsidRPr="00740D86">
              <w:rPr>
                <w:rFonts w:cstheme="minorHAnsi"/>
              </w:rPr>
              <w:t>The</w:t>
            </w:r>
            <w:r w:rsidR="00740D86">
              <w:rPr>
                <w:rFonts w:cstheme="minorHAnsi"/>
              </w:rPr>
              <w:t xml:space="preserve"> Influence of Social Media on Trust in the Police</w:t>
            </w:r>
          </w:p>
          <w:p w14:paraId="4BDF218D" w14:textId="77777777" w:rsidR="00ED1A52" w:rsidRDefault="00460604" w:rsidP="00335052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Suzanne Bouclin</w:t>
            </w:r>
            <w:r w:rsidRPr="007343A9">
              <w:rPr>
                <w:rFonts w:cstheme="minorHAnsi"/>
              </w:rPr>
              <w:t>, “The Representation of Criminalization in the ‘Women in Prison’ Genre”</w:t>
            </w:r>
          </w:p>
          <w:p w14:paraId="76B556E6" w14:textId="4A170ADE" w:rsidR="00892ADF" w:rsidRPr="00740D86" w:rsidRDefault="00892ADF" w:rsidP="00335052">
            <w:pPr>
              <w:rPr>
                <w:rFonts w:cstheme="minorHAnsi"/>
              </w:rPr>
            </w:pPr>
            <w:r w:rsidRPr="007343A9">
              <w:rPr>
                <w:rFonts w:cstheme="minorHAnsi"/>
                <w:b/>
                <w:bCs/>
              </w:rPr>
              <w:t>Małgorzata Fuszara</w:t>
            </w:r>
            <w:r w:rsidRPr="007343A9">
              <w:rPr>
                <w:rFonts w:cstheme="minorHAnsi"/>
              </w:rPr>
              <w:t xml:space="preserve"> &amp; </w:t>
            </w:r>
            <w:r w:rsidRPr="007343A9">
              <w:rPr>
                <w:rFonts w:cstheme="minorHAnsi"/>
                <w:b/>
                <w:bCs/>
              </w:rPr>
              <w:t>Jacek Kurcewski</w:t>
            </w:r>
            <w:r w:rsidRPr="007343A9">
              <w:rPr>
                <w:rFonts w:cstheme="minorHAnsi"/>
              </w:rPr>
              <w:t>, “Resistance to the ‘War on the Courts’ in Poland and its Visual Representation”</w:t>
            </w:r>
          </w:p>
        </w:tc>
      </w:tr>
      <w:tr w:rsidR="006A12C3" w:rsidRPr="007343A9" w14:paraId="754C1EF5" w14:textId="77777777" w:rsidTr="00A842ED">
        <w:tc>
          <w:tcPr>
            <w:tcW w:w="846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1C88BD9E" w14:textId="212C16AD" w:rsidR="006A12C3" w:rsidRPr="007343A9" w:rsidRDefault="006A12C3" w:rsidP="008F021A">
            <w:pPr>
              <w:rPr>
                <w:rFonts w:cstheme="minorHAnsi"/>
                <w:color w:val="C00000"/>
              </w:rPr>
            </w:pPr>
            <w:r w:rsidRPr="007343A9">
              <w:rPr>
                <w:rFonts w:cstheme="minorHAnsi"/>
                <w:color w:val="C00000"/>
              </w:rPr>
              <w:t>0.5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pct10" w:color="auto" w:fill="auto"/>
          </w:tcPr>
          <w:p w14:paraId="1F160F14" w14:textId="5464B263" w:rsidR="006A12C3" w:rsidRPr="007343A9" w:rsidRDefault="006A12C3" w:rsidP="008F021A">
            <w:pPr>
              <w:rPr>
                <w:rFonts w:cstheme="minorHAnsi"/>
                <w:color w:val="806000" w:themeColor="accent4" w:themeShade="80"/>
              </w:rPr>
            </w:pPr>
            <w:r w:rsidRPr="007343A9">
              <w:rPr>
                <w:rFonts w:cstheme="minorHAnsi"/>
                <w:color w:val="806000" w:themeColor="accent4" w:themeShade="80"/>
              </w:rPr>
              <w:t xml:space="preserve">18:45-21:00 </w:t>
            </w:r>
          </w:p>
          <w:p w14:paraId="44DF109E" w14:textId="62058AD3" w:rsidR="006A12C3" w:rsidRPr="007343A9" w:rsidRDefault="00FE0B9F" w:rsidP="008F021A">
            <w:pPr>
              <w:rPr>
                <w:rFonts w:cstheme="minorHAnsi"/>
                <w:color w:val="806000" w:themeColor="accent4" w:themeShade="80"/>
              </w:rPr>
            </w:pPr>
            <w:r>
              <w:rPr>
                <w:rFonts w:cstheme="minorHAnsi"/>
                <w:color w:val="806000" w:themeColor="accent4" w:themeShade="80"/>
              </w:rPr>
              <w:t>Powis</w:t>
            </w:r>
            <w:r w:rsidR="006A12C3" w:rsidRPr="007343A9">
              <w:rPr>
                <w:rFonts w:cstheme="minorHAnsi"/>
                <w:color w:val="806000" w:themeColor="accent4" w:themeShade="80"/>
              </w:rPr>
              <w:t xml:space="preserve"> Hall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pct10" w:color="auto" w:fill="auto"/>
          </w:tcPr>
          <w:p w14:paraId="3C8D5C68" w14:textId="7FA62BAF" w:rsidR="006A12C3" w:rsidRPr="007343A9" w:rsidRDefault="006A12C3" w:rsidP="008F021A">
            <w:pPr>
              <w:rPr>
                <w:rFonts w:cstheme="minorHAnsi"/>
              </w:rPr>
            </w:pPr>
            <w:r w:rsidRPr="007343A9">
              <w:rPr>
                <w:rFonts w:cstheme="minorHAnsi"/>
              </w:rPr>
              <w:t>Conference dinner</w:t>
            </w:r>
            <w:r w:rsidR="002F064D">
              <w:rPr>
                <w:rFonts w:cstheme="minorHAnsi"/>
              </w:rPr>
              <w:br/>
            </w:r>
            <w:r w:rsidR="00DA0BEC">
              <w:rPr>
                <w:rFonts w:cstheme="minorHAnsi"/>
              </w:rPr>
              <w:t>(</w:t>
            </w:r>
            <w:r w:rsidR="00DA0BEC" w:rsidRPr="00DA0BEC">
              <w:rPr>
                <w:rFonts w:cstheme="minorHAnsi"/>
                <w:i/>
                <w:iCs/>
              </w:rPr>
              <w:t>prepaid</w:t>
            </w:r>
            <w:r w:rsidR="004D48DA">
              <w:rPr>
                <w:rFonts w:cstheme="minorHAnsi"/>
                <w:i/>
                <w:iCs/>
              </w:rPr>
              <w:t xml:space="preserve"> extra</w:t>
            </w:r>
            <w:r w:rsidR="00DA0BEC">
              <w:rPr>
                <w:rFonts w:cstheme="minorHAnsi"/>
              </w:rPr>
              <w:t>)</w:t>
            </w:r>
          </w:p>
        </w:tc>
        <w:tc>
          <w:tcPr>
            <w:tcW w:w="8948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14:paraId="61729208" w14:textId="08F81BD8" w:rsidR="006A12C3" w:rsidRPr="007343A9" w:rsidRDefault="006A12C3" w:rsidP="00200907">
            <w:pPr>
              <w:rPr>
                <w:rFonts w:cstheme="minorHAnsi"/>
                <w:b/>
                <w:bCs/>
                <w:lang w:val="en-US"/>
              </w:rPr>
            </w:pPr>
            <w:r w:rsidRPr="007343A9">
              <w:rPr>
                <w:rFonts w:cstheme="minorHAnsi"/>
                <w:b/>
                <w:bCs/>
                <w:lang w:val="en-US"/>
              </w:rPr>
              <w:t xml:space="preserve">19:00 Tudur Owen </w:t>
            </w:r>
            <w:r w:rsidRPr="007343A9">
              <w:rPr>
                <w:rFonts w:cstheme="minorHAnsi"/>
                <w:lang w:val="en-US"/>
              </w:rPr>
              <w:t>(actor, writer and stand-up comedian)</w:t>
            </w:r>
          </w:p>
          <w:p w14:paraId="3AB39F3A" w14:textId="747F8B9A" w:rsidR="006A12C3" w:rsidRPr="002F064D" w:rsidRDefault="006A12C3" w:rsidP="008F021A">
            <w:pPr>
              <w:rPr>
                <w:rFonts w:cstheme="minorHAnsi"/>
                <w:b/>
                <w:bCs/>
              </w:rPr>
            </w:pPr>
            <w:r w:rsidRPr="007343A9">
              <w:rPr>
                <w:rFonts w:cstheme="minorHAnsi"/>
                <w:b/>
                <w:bCs/>
                <w:lang w:val="en-US"/>
              </w:rPr>
              <w:sym w:font="Symbol" w:char="F07E"/>
            </w:r>
            <w:r w:rsidRPr="007343A9">
              <w:rPr>
                <w:rFonts w:cstheme="minorHAnsi"/>
                <w:b/>
                <w:bCs/>
              </w:rPr>
              <w:t xml:space="preserve"> 7:20 Cantarion Gogledd Cymru </w:t>
            </w:r>
            <w:r w:rsidRPr="007343A9">
              <w:rPr>
                <w:rFonts w:cstheme="minorHAnsi"/>
              </w:rPr>
              <w:t>(Singers of North Wales)</w:t>
            </w:r>
          </w:p>
        </w:tc>
      </w:tr>
    </w:tbl>
    <w:p w14:paraId="1C963390" w14:textId="77777777" w:rsidR="000D18A6" w:rsidRDefault="000D18A6" w:rsidP="00922FB2">
      <w:pPr>
        <w:jc w:val="right"/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846"/>
        <w:gridCol w:w="1890"/>
        <w:gridCol w:w="2345"/>
        <w:gridCol w:w="560"/>
        <w:gridCol w:w="2458"/>
        <w:gridCol w:w="1952"/>
        <w:gridCol w:w="4119"/>
      </w:tblGrid>
      <w:tr w:rsidR="008F021A" w:rsidRPr="00711F9D" w14:paraId="3D7FFADA" w14:textId="77777777" w:rsidTr="004C71ED">
        <w:tc>
          <w:tcPr>
            <w:tcW w:w="846" w:type="dxa"/>
            <w:tcBorders>
              <w:right w:val="nil"/>
            </w:tcBorders>
          </w:tcPr>
          <w:p w14:paraId="4CCB4742" w14:textId="31472137" w:rsidR="008F021A" w:rsidRPr="00C2799A" w:rsidRDefault="008F021A" w:rsidP="008F021A">
            <w:pPr>
              <w:rPr>
                <w:rFonts w:cstheme="minorHAnsi"/>
                <w:color w:val="C00000"/>
                <w:sz w:val="24"/>
                <w:szCs w:val="24"/>
              </w:rPr>
            </w:pPr>
          </w:p>
          <w:p w14:paraId="26541288" w14:textId="16977E0C" w:rsidR="008F021A" w:rsidRPr="00C2799A" w:rsidRDefault="008F021A" w:rsidP="008F021A">
            <w:pPr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4795" w:type="dxa"/>
            <w:gridSpan w:val="3"/>
            <w:tcBorders>
              <w:left w:val="nil"/>
              <w:right w:val="nil"/>
            </w:tcBorders>
          </w:tcPr>
          <w:p w14:paraId="50D4C8A9" w14:textId="77777777" w:rsidR="006A72D2" w:rsidRPr="00C2799A" w:rsidRDefault="006A72D2" w:rsidP="008F021A">
            <w:pPr>
              <w:ind w:right="-363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5CB324CC" w14:textId="3D3D83D7" w:rsidR="008F021A" w:rsidRPr="006A72D2" w:rsidRDefault="008F021A" w:rsidP="008F021A">
            <w:pPr>
              <w:ind w:right="-363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6A72D2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Thursday 5</w:t>
            </w:r>
            <w:r w:rsidRPr="006A72D2">
              <w:rPr>
                <w:rFonts w:cstheme="minorHAnsi"/>
                <w:b/>
                <w:bCs/>
                <w:color w:val="C00000"/>
                <w:sz w:val="28"/>
                <w:szCs w:val="28"/>
                <w:vertAlign w:val="superscript"/>
              </w:rPr>
              <w:t>th</w:t>
            </w:r>
            <w:r w:rsidRPr="006A72D2">
              <w:rPr>
                <w:rFonts w:cstheme="minorHAnsi"/>
                <w:b/>
                <w:bCs/>
                <w:color w:val="C00000"/>
                <w:sz w:val="28"/>
                <w:szCs w:val="28"/>
              </w:rPr>
              <w:t xml:space="preserve"> of September 2024</w:t>
            </w:r>
          </w:p>
          <w:p w14:paraId="0257AD33" w14:textId="0B692B69" w:rsidR="006A72D2" w:rsidRPr="00711F9D" w:rsidRDefault="006A72D2" w:rsidP="008F021A">
            <w:pPr>
              <w:rPr>
                <w:rFonts w:cstheme="minorHAnsi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458" w:type="dxa"/>
            <w:tcBorders>
              <w:left w:val="nil"/>
              <w:right w:val="nil"/>
            </w:tcBorders>
          </w:tcPr>
          <w:p w14:paraId="789C1D12" w14:textId="77777777" w:rsidR="008F021A" w:rsidRPr="00711F9D" w:rsidRDefault="008F021A" w:rsidP="008F0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nil"/>
              <w:right w:val="nil"/>
            </w:tcBorders>
          </w:tcPr>
          <w:p w14:paraId="18142771" w14:textId="77777777" w:rsidR="008F021A" w:rsidRPr="00711F9D" w:rsidRDefault="008F021A" w:rsidP="008F021A">
            <w:pPr>
              <w:ind w:right="-123"/>
              <w:rPr>
                <w:rFonts w:cstheme="minorHAnsi"/>
                <w:color w:val="806000" w:themeColor="accent4" w:themeShade="80"/>
                <w:sz w:val="24"/>
                <w:szCs w:val="24"/>
                <w:lang w:val="sv-SE"/>
              </w:rPr>
            </w:pPr>
          </w:p>
        </w:tc>
        <w:tc>
          <w:tcPr>
            <w:tcW w:w="4119" w:type="dxa"/>
            <w:tcBorders>
              <w:left w:val="nil"/>
            </w:tcBorders>
          </w:tcPr>
          <w:p w14:paraId="5839D3D2" w14:textId="77777777" w:rsidR="008F021A" w:rsidRPr="00711F9D" w:rsidRDefault="008F021A" w:rsidP="008F021A">
            <w:pPr>
              <w:rPr>
                <w:rFonts w:cstheme="minorHAnsi"/>
                <w:sz w:val="24"/>
                <w:szCs w:val="24"/>
                <w:lang w:val="sv-SE"/>
              </w:rPr>
            </w:pPr>
          </w:p>
        </w:tc>
      </w:tr>
      <w:tr w:rsidR="00052CFE" w:rsidRPr="00285AC1" w14:paraId="51289D65" w14:textId="77777777" w:rsidTr="00052CFE">
        <w:tc>
          <w:tcPr>
            <w:tcW w:w="846" w:type="dxa"/>
          </w:tcPr>
          <w:p w14:paraId="719AF1E8" w14:textId="3AE9CC35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0.1</w:t>
            </w:r>
          </w:p>
        </w:tc>
        <w:tc>
          <w:tcPr>
            <w:tcW w:w="1890" w:type="dxa"/>
          </w:tcPr>
          <w:p w14:paraId="603F4A37" w14:textId="39BA6D0C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E71DC1">
              <w:rPr>
                <w:rFonts w:cstheme="minorHAnsi"/>
              </w:rPr>
              <w:t>9:00</w:t>
            </w:r>
            <w:r w:rsidR="008312F2">
              <w:rPr>
                <w:rFonts w:cstheme="minorHAnsi"/>
              </w:rPr>
              <w:t>-1</w:t>
            </w:r>
            <w:r w:rsidR="00D44D8D">
              <w:rPr>
                <w:rFonts w:cstheme="minorHAnsi"/>
              </w:rPr>
              <w:t>9</w:t>
            </w:r>
            <w:r w:rsidR="008312F2">
              <w:rPr>
                <w:rFonts w:cstheme="minorHAnsi"/>
              </w:rPr>
              <w:t>:00</w:t>
            </w:r>
          </w:p>
        </w:tc>
        <w:tc>
          <w:tcPr>
            <w:tcW w:w="2345" w:type="dxa"/>
          </w:tcPr>
          <w:p w14:paraId="770F0069" w14:textId="53B3052A" w:rsidR="00052CFE" w:rsidRPr="00C52374" w:rsidRDefault="00E71DC1" w:rsidP="008F021A">
            <w:pPr>
              <w:rPr>
                <w:rFonts w:cstheme="minorHAnsi"/>
              </w:rPr>
            </w:pPr>
            <w:r w:rsidRPr="00E71DC1">
              <w:rPr>
                <w:rFonts w:cstheme="minorHAnsi"/>
              </w:rPr>
              <w:t>Reception</w:t>
            </w:r>
          </w:p>
        </w:tc>
        <w:tc>
          <w:tcPr>
            <w:tcW w:w="9089" w:type="dxa"/>
            <w:gridSpan w:val="4"/>
          </w:tcPr>
          <w:p w14:paraId="44E92349" w14:textId="47473545" w:rsidR="00052CFE" w:rsidRPr="00C52374" w:rsidRDefault="00052CFE" w:rsidP="008F021A">
            <w:pPr>
              <w:rPr>
                <w:rFonts w:cstheme="minorHAnsi"/>
                <w:lang w:val="sv-SE"/>
              </w:rPr>
            </w:pPr>
          </w:p>
        </w:tc>
      </w:tr>
      <w:tr w:rsidR="00052CFE" w:rsidRPr="00285AC1" w14:paraId="7C10920D" w14:textId="77777777" w:rsidTr="00285AC1">
        <w:tc>
          <w:tcPr>
            <w:tcW w:w="846" w:type="dxa"/>
            <w:tcBorders>
              <w:bottom w:val="single" w:sz="4" w:space="0" w:color="auto"/>
            </w:tcBorders>
          </w:tcPr>
          <w:p w14:paraId="1E2B1498" w14:textId="2EF66296" w:rsidR="00052CFE" w:rsidRPr="00C52374" w:rsidRDefault="00052CFE" w:rsidP="008F021A">
            <w:pPr>
              <w:rPr>
                <w:rFonts w:cstheme="minorHAnsi"/>
                <w:color w:val="C00000"/>
                <w:lang w:val="sv-SE"/>
              </w:rPr>
            </w:pPr>
            <w:r w:rsidRPr="00C52374">
              <w:rPr>
                <w:rFonts w:cstheme="minorHAnsi"/>
                <w:color w:val="C00000"/>
                <w:lang w:val="sv-SE"/>
              </w:rPr>
              <w:t>0.1.1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5C1CA15" w14:textId="776B4702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sym w:font="Symbol" w:char="F07E"/>
            </w:r>
            <w:r w:rsidRPr="00C52374">
              <w:rPr>
                <w:rFonts w:cstheme="minorHAnsi"/>
                <w:color w:val="806000" w:themeColor="accent4" w:themeShade="80"/>
                <w:lang w:val="sv-SE"/>
              </w:rPr>
              <w:t xml:space="preserve"> 9:30-13:00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267270AE" w14:textId="1D15810F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lang w:val="sv-SE"/>
              </w:rPr>
              <w:t>Penrhyn Castle Tour</w:t>
            </w:r>
          </w:p>
        </w:tc>
        <w:tc>
          <w:tcPr>
            <w:tcW w:w="90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FC63A3" w14:textId="26AF5F66" w:rsidR="00052CFE" w:rsidRPr="00C52374" w:rsidRDefault="00721100" w:rsidP="008F021A">
            <w:pPr>
              <w:rPr>
                <w:rFonts w:cstheme="minorHAnsi"/>
              </w:rPr>
            </w:pPr>
            <w:r w:rsidRPr="00BA08B7">
              <w:rPr>
                <w:rFonts w:cstheme="minorHAnsi"/>
                <w:b/>
                <w:bCs/>
              </w:rPr>
              <w:t>Dan Weston</w:t>
            </w:r>
            <w:r w:rsidRPr="00BA08B7">
              <w:rPr>
                <w:rFonts w:cstheme="minorHAnsi"/>
              </w:rPr>
              <w:t xml:space="preserve"> (accompanying staf</w:t>
            </w:r>
            <w:r>
              <w:rPr>
                <w:rFonts w:cstheme="minorHAnsi"/>
              </w:rPr>
              <w:t>f)</w:t>
            </w:r>
          </w:p>
        </w:tc>
      </w:tr>
      <w:tr w:rsidR="00052CFE" w:rsidRPr="00285AC1" w14:paraId="37BFEC09" w14:textId="77777777" w:rsidTr="00285AC1">
        <w:tc>
          <w:tcPr>
            <w:tcW w:w="846" w:type="dxa"/>
            <w:shd w:val="pct10" w:color="auto" w:fill="auto"/>
          </w:tcPr>
          <w:p w14:paraId="22BFEDB7" w14:textId="14547CAE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0.1.2</w:t>
            </w:r>
          </w:p>
        </w:tc>
        <w:tc>
          <w:tcPr>
            <w:tcW w:w="1890" w:type="dxa"/>
            <w:shd w:val="pct10" w:color="auto" w:fill="auto"/>
          </w:tcPr>
          <w:p w14:paraId="1549F3D6" w14:textId="3BA601B1" w:rsidR="00052CFE" w:rsidRPr="00C52374" w:rsidRDefault="00BC2F0D" w:rsidP="008F021A">
            <w:pPr>
              <w:rPr>
                <w:rFonts w:cstheme="minorHAnsi"/>
                <w:color w:val="806000" w:themeColor="accent4" w:themeShade="80"/>
              </w:rPr>
            </w:pPr>
            <w:r>
              <w:rPr>
                <w:rFonts w:cstheme="minorHAnsi"/>
                <w:color w:val="806000" w:themeColor="accent4" w:themeShade="80"/>
              </w:rPr>
              <w:t>10:00</w:t>
            </w:r>
            <w:r w:rsidR="00052CFE" w:rsidRPr="00C52374">
              <w:rPr>
                <w:rFonts w:cstheme="minorHAnsi"/>
                <w:color w:val="806000" w:themeColor="accent4" w:themeShade="80"/>
              </w:rPr>
              <w:t>-1</w:t>
            </w:r>
            <w:r w:rsidR="006B7AE3">
              <w:rPr>
                <w:rFonts w:cstheme="minorHAnsi"/>
                <w:color w:val="806000" w:themeColor="accent4" w:themeShade="80"/>
              </w:rPr>
              <w:t>7</w:t>
            </w:r>
            <w:r w:rsidR="00052CFE" w:rsidRPr="00C52374">
              <w:rPr>
                <w:rFonts w:cstheme="minorHAnsi"/>
                <w:color w:val="806000" w:themeColor="accent4" w:themeShade="80"/>
              </w:rPr>
              <w:t>:00</w:t>
            </w:r>
          </w:p>
          <w:p w14:paraId="380F5C06" w14:textId="31942A55" w:rsidR="00052CFE" w:rsidRPr="00C52374" w:rsidRDefault="00E80561" w:rsidP="008F021A">
            <w:pPr>
              <w:rPr>
                <w:rFonts w:cstheme="minorHAnsi"/>
                <w:color w:val="806000" w:themeColor="accent4" w:themeShade="80"/>
              </w:rPr>
            </w:pPr>
            <w:r>
              <w:rPr>
                <w:rFonts w:cstheme="minorHAnsi"/>
                <w:color w:val="806000" w:themeColor="accent4" w:themeShade="80"/>
              </w:rPr>
              <w:t>LR</w:t>
            </w:r>
            <w:r w:rsidR="001F450C">
              <w:rPr>
                <w:rFonts w:cstheme="minorHAnsi"/>
                <w:color w:val="806000" w:themeColor="accent4" w:themeShade="80"/>
              </w:rPr>
              <w:t xml:space="preserve"> </w:t>
            </w:r>
            <w:r>
              <w:rPr>
                <w:rFonts w:cstheme="minorHAnsi"/>
                <w:color w:val="806000" w:themeColor="accent4" w:themeShade="80"/>
              </w:rPr>
              <w:t xml:space="preserve">4 </w:t>
            </w:r>
          </w:p>
        </w:tc>
        <w:tc>
          <w:tcPr>
            <w:tcW w:w="2345" w:type="dxa"/>
            <w:shd w:val="pct10" w:color="auto" w:fill="auto"/>
          </w:tcPr>
          <w:p w14:paraId="404A2427" w14:textId="5BBC1D99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lang w:val="sv-SE"/>
              </w:rPr>
              <w:t>Book exhibition</w:t>
            </w:r>
            <w:r w:rsidR="00285AC1" w:rsidRPr="00C52374">
              <w:rPr>
                <w:rFonts w:cstheme="minorHAnsi"/>
                <w:lang w:val="sv-SE"/>
              </w:rPr>
              <w:t>, coffee</w:t>
            </w:r>
          </w:p>
        </w:tc>
        <w:tc>
          <w:tcPr>
            <w:tcW w:w="9089" w:type="dxa"/>
            <w:gridSpan w:val="4"/>
            <w:shd w:val="pct10" w:color="auto" w:fill="auto"/>
          </w:tcPr>
          <w:p w14:paraId="198C15F2" w14:textId="239A90A1" w:rsidR="006258FE" w:rsidRDefault="00052CFE" w:rsidP="00834AB6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 xml:space="preserve">Zeynep Yazici Caglar: </w:t>
            </w:r>
            <w:r w:rsidR="00CF5DCC" w:rsidRPr="00CF5DCC">
              <w:rPr>
                <w:rFonts w:cstheme="minorHAnsi"/>
                <w:b/>
                <w:bCs/>
              </w:rPr>
              <w:t xml:space="preserve">Max Planck Law </w:t>
            </w:r>
            <w:r w:rsidRPr="00C52374">
              <w:rPr>
                <w:rFonts w:cstheme="minorHAnsi"/>
                <w:b/>
                <w:bCs/>
              </w:rPr>
              <w:t>book stall</w:t>
            </w:r>
            <w:r w:rsidRPr="00C52374">
              <w:rPr>
                <w:rFonts w:cstheme="minorHAnsi"/>
              </w:rPr>
              <w:t xml:space="preserve"> </w:t>
            </w:r>
          </w:p>
          <w:p w14:paraId="676036BD" w14:textId="5C8E345A" w:rsidR="006258FE" w:rsidRPr="00482D28" w:rsidRDefault="006258FE" w:rsidP="00834AB6">
            <w:pPr>
              <w:rPr>
                <w:rFonts w:cstheme="minorHAnsi"/>
                <w:b/>
                <w:bCs/>
              </w:rPr>
            </w:pPr>
            <w:r w:rsidRPr="00482D28">
              <w:rPr>
                <w:rFonts w:cstheme="minorHAnsi"/>
                <w:b/>
                <w:bCs/>
              </w:rPr>
              <w:t>Centre for Socio-legal Studies, Oxford University</w:t>
            </w:r>
            <w:r w:rsidR="00482D28" w:rsidRPr="00482D28">
              <w:rPr>
                <w:rFonts w:cstheme="minorHAnsi"/>
                <w:b/>
                <w:bCs/>
              </w:rPr>
              <w:t xml:space="preserve"> book stall</w:t>
            </w:r>
          </w:p>
          <w:p w14:paraId="08390A93" w14:textId="243CE4CD" w:rsidR="00482D28" w:rsidRPr="00C52374" w:rsidRDefault="00052CFE" w:rsidP="00482D28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Bangor academics</w:t>
            </w:r>
            <w:r w:rsidR="00482D28" w:rsidRPr="00C52374">
              <w:rPr>
                <w:rFonts w:cstheme="minorHAnsi"/>
              </w:rPr>
              <w:t xml:space="preserve"> book stall</w:t>
            </w:r>
          </w:p>
          <w:p w14:paraId="486A5F48" w14:textId="121495F4" w:rsidR="00052CFE" w:rsidRPr="00C52374" w:rsidRDefault="00052CFE" w:rsidP="00834AB6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lastRenderedPageBreak/>
              <w:t>Delegates invited to display their books</w:t>
            </w:r>
            <w:r w:rsidR="009D42BB">
              <w:rPr>
                <w:rFonts w:cstheme="minorHAnsi"/>
              </w:rPr>
              <w:t>, flyers, posters</w:t>
            </w:r>
          </w:p>
        </w:tc>
      </w:tr>
      <w:tr w:rsidR="00052CFE" w:rsidRPr="00285AC1" w14:paraId="4392C135" w14:textId="77777777" w:rsidTr="00052CFE">
        <w:trPr>
          <w:trHeight w:val="325"/>
        </w:trPr>
        <w:tc>
          <w:tcPr>
            <w:tcW w:w="846" w:type="dxa"/>
          </w:tcPr>
          <w:p w14:paraId="6934B347" w14:textId="3C3BD309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lastRenderedPageBreak/>
              <w:t>8.1</w:t>
            </w:r>
          </w:p>
        </w:tc>
        <w:tc>
          <w:tcPr>
            <w:tcW w:w="1890" w:type="dxa"/>
          </w:tcPr>
          <w:p w14:paraId="25CEAC7F" w14:textId="59AA9814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>9:30-11:</w:t>
            </w:r>
            <w:r w:rsidR="00C733B1">
              <w:rPr>
                <w:rFonts w:cstheme="minorHAnsi"/>
                <w:color w:val="806000" w:themeColor="accent4" w:themeShade="80"/>
              </w:rPr>
              <w:t>5</w:t>
            </w:r>
            <w:r w:rsidRPr="00C52374">
              <w:rPr>
                <w:rFonts w:cstheme="minorHAnsi"/>
                <w:color w:val="806000" w:themeColor="accent4" w:themeShade="80"/>
              </w:rPr>
              <w:t xml:space="preserve">0 </w:t>
            </w:r>
            <w:r w:rsidR="00B74915">
              <w:rPr>
                <w:rFonts w:cstheme="minorHAnsi"/>
                <w:color w:val="806000" w:themeColor="accent4" w:themeShade="80"/>
              </w:rPr>
              <w:br/>
            </w:r>
            <w:r w:rsidRPr="00C52374">
              <w:rPr>
                <w:rFonts w:cstheme="minorHAnsi"/>
                <w:color w:val="806000" w:themeColor="accent4" w:themeShade="80"/>
              </w:rPr>
              <w:t>Pontio Cinema</w:t>
            </w:r>
          </w:p>
        </w:tc>
        <w:tc>
          <w:tcPr>
            <w:tcW w:w="2345" w:type="dxa"/>
          </w:tcPr>
          <w:p w14:paraId="04BC47BA" w14:textId="4B1726D8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FIRST FILM, “The Lives of Others”</w:t>
            </w:r>
          </w:p>
        </w:tc>
        <w:tc>
          <w:tcPr>
            <w:tcW w:w="9089" w:type="dxa"/>
            <w:gridSpan w:val="4"/>
          </w:tcPr>
          <w:p w14:paraId="57ACA0CE" w14:textId="77777777" w:rsidR="00052CFE" w:rsidRPr="00C52374" w:rsidRDefault="00052CFE" w:rsidP="008F021A">
            <w:pPr>
              <w:rPr>
                <w:rFonts w:cstheme="minorHAnsi"/>
              </w:rPr>
            </w:pPr>
          </w:p>
          <w:p w14:paraId="2EF10EA3" w14:textId="77777777" w:rsidR="00052CFE" w:rsidRPr="00C52374" w:rsidRDefault="00052CFE" w:rsidP="008F021A">
            <w:pPr>
              <w:rPr>
                <w:rFonts w:cstheme="minorHAnsi"/>
              </w:rPr>
            </w:pPr>
          </w:p>
        </w:tc>
      </w:tr>
      <w:tr w:rsidR="00052CFE" w:rsidRPr="00285AC1" w14:paraId="2B50A4C3" w14:textId="77777777" w:rsidTr="00052CFE">
        <w:tc>
          <w:tcPr>
            <w:tcW w:w="846" w:type="dxa"/>
          </w:tcPr>
          <w:p w14:paraId="58CEF075" w14:textId="77DD3AA4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8.2</w:t>
            </w:r>
          </w:p>
        </w:tc>
        <w:tc>
          <w:tcPr>
            <w:tcW w:w="1890" w:type="dxa"/>
          </w:tcPr>
          <w:p w14:paraId="3CE52851" w14:textId="77777777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 xml:space="preserve">9:30-11:00 </w:t>
            </w:r>
          </w:p>
          <w:p w14:paraId="15EB9485" w14:textId="511C11D6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>LR 5</w:t>
            </w:r>
          </w:p>
        </w:tc>
        <w:tc>
          <w:tcPr>
            <w:tcW w:w="2345" w:type="dxa"/>
          </w:tcPr>
          <w:p w14:paraId="09AD67E5" w14:textId="2F4BF9A6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Panel “Legal Consciousness: the Use of Micro Lenses”</w:t>
            </w:r>
            <w:r w:rsidRPr="00C52374">
              <w:rPr>
                <w:rFonts w:cstheme="minorHAnsi"/>
                <w:color w:val="806000" w:themeColor="accent4" w:themeShade="80"/>
              </w:rPr>
              <w:t>, WG “Knowledge and Opinion about the Law – Legal Consciousness”</w:t>
            </w:r>
          </w:p>
        </w:tc>
        <w:tc>
          <w:tcPr>
            <w:tcW w:w="9089" w:type="dxa"/>
            <w:gridSpan w:val="4"/>
          </w:tcPr>
          <w:p w14:paraId="423C1458" w14:textId="4E9327A1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Balázs Fekete</w:t>
            </w:r>
            <w:r w:rsidRPr="00C52374">
              <w:rPr>
                <w:rFonts w:cstheme="minorHAnsi"/>
              </w:rPr>
              <w:t xml:space="preserve"> (chair, organiser)</w:t>
            </w:r>
          </w:p>
          <w:p w14:paraId="5C6B344A" w14:textId="66AC2170" w:rsidR="00052CFE" w:rsidRPr="00C52374" w:rsidRDefault="00052CFE" w:rsidP="00317B6E">
            <w:pPr>
              <w:spacing w:line="259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C52374">
              <w:rPr>
                <w:rFonts w:cstheme="minorHAnsi"/>
                <w:b/>
                <w:bCs/>
              </w:rPr>
              <w:t>Fanni Gyurkó</w:t>
            </w:r>
            <w:r w:rsidRPr="00C52374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: “Representing and Interpreting Law as Part of Political Agendas: Exploring the Interplay between Political Culture and People’s Legal Consciousness - a Case Study of ‘National Consultations' in Hungary”</w:t>
            </w:r>
          </w:p>
          <w:p w14:paraId="34A09697" w14:textId="4CC5EB33" w:rsidR="00052CFE" w:rsidRPr="00C52374" w:rsidRDefault="00052CFE" w:rsidP="008F021A">
            <w:pPr>
              <w:rPr>
                <w:rFonts w:cstheme="minorHAnsi"/>
                <w:b/>
                <w:bCs/>
              </w:rPr>
            </w:pPr>
            <w:r w:rsidRPr="00C52374">
              <w:rPr>
                <w:rFonts w:cstheme="minorHAnsi"/>
                <w:b/>
                <w:bCs/>
              </w:rPr>
              <w:t>Fruzsina Rozina Tóth</w:t>
            </w:r>
            <w:r w:rsidRPr="00C52374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: “"Rule of Law in the Narratives of Legal Consciousness"</w:t>
            </w:r>
          </w:p>
          <w:p w14:paraId="6C48ED32" w14:textId="2CA6805E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Beáta Huszka: “</w:t>
            </w:r>
            <w:r w:rsidRPr="00C52374">
              <w:rPr>
                <w:rFonts w:cstheme="minorHAnsi"/>
              </w:rPr>
              <w:t>‘We are Humans, too’: Mobilizing European Courts in Defense of the Rights of Sexual Minorities in Hungary and Romania”</w:t>
            </w:r>
          </w:p>
        </w:tc>
      </w:tr>
      <w:tr w:rsidR="00052CFE" w:rsidRPr="00285AC1" w14:paraId="3F238F51" w14:textId="77777777" w:rsidTr="00052CFE">
        <w:tc>
          <w:tcPr>
            <w:tcW w:w="846" w:type="dxa"/>
          </w:tcPr>
          <w:p w14:paraId="4FCD9751" w14:textId="054F8ED0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8.3</w:t>
            </w:r>
          </w:p>
        </w:tc>
        <w:tc>
          <w:tcPr>
            <w:tcW w:w="1890" w:type="dxa"/>
          </w:tcPr>
          <w:p w14:paraId="7EC8B7E6" w14:textId="77777777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 xml:space="preserve">9:30-11:00 </w:t>
            </w:r>
          </w:p>
          <w:p w14:paraId="1D32ED66" w14:textId="3E4882A5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>LR 2</w:t>
            </w:r>
          </w:p>
        </w:tc>
        <w:tc>
          <w:tcPr>
            <w:tcW w:w="2345" w:type="dxa"/>
          </w:tcPr>
          <w:p w14:paraId="45CA15E8" w14:textId="3060F1EA" w:rsidR="00052CFE" w:rsidRPr="00C52374" w:rsidRDefault="00052CFE" w:rsidP="008F021A">
            <w:pPr>
              <w:rPr>
                <w:rFonts w:cstheme="minorHAnsi"/>
                <w:color w:val="000000"/>
              </w:rPr>
            </w:pPr>
            <w:r w:rsidRPr="00C52374">
              <w:rPr>
                <w:rFonts w:cstheme="minorHAnsi"/>
              </w:rPr>
              <w:t>Panel “</w:t>
            </w:r>
            <w:r w:rsidRPr="00C52374">
              <w:rPr>
                <w:rFonts w:cstheme="minorHAnsi"/>
                <w:color w:val="000000"/>
              </w:rPr>
              <w:t>Public Oversight Bodies and Their Challenges – Taking Stock of Socio-Legal Questions”</w:t>
            </w:r>
            <w:r w:rsidRPr="00C52374">
              <w:rPr>
                <w:rFonts w:cstheme="minorHAnsi"/>
                <w:color w:val="806000" w:themeColor="accent4" w:themeShade="80"/>
              </w:rPr>
              <w:t>, WG “Civil Justice and Dispute Resolution”</w:t>
            </w:r>
          </w:p>
        </w:tc>
        <w:tc>
          <w:tcPr>
            <w:tcW w:w="9089" w:type="dxa"/>
            <w:gridSpan w:val="4"/>
          </w:tcPr>
          <w:p w14:paraId="658C0DFB" w14:textId="75AEB91D" w:rsidR="00052CFE" w:rsidRPr="00C52374" w:rsidRDefault="00052CFE" w:rsidP="008F021A">
            <w:pPr>
              <w:rPr>
                <w:rFonts w:cstheme="minorHAnsi"/>
                <w:color w:val="000000" w:themeColor="text1"/>
              </w:rPr>
            </w:pPr>
            <w:r w:rsidRPr="00C52374">
              <w:rPr>
                <w:rFonts w:cstheme="minorHAnsi"/>
                <w:b/>
                <w:bCs/>
                <w:color w:val="000000" w:themeColor="text1"/>
              </w:rPr>
              <w:t>Julia Dahlvik</w:t>
            </w:r>
            <w:r w:rsidRPr="00C52374">
              <w:rPr>
                <w:rFonts w:cstheme="minorHAnsi"/>
                <w:color w:val="000000" w:themeColor="text1"/>
              </w:rPr>
              <w:t xml:space="preserve"> (chair, organiser)</w:t>
            </w:r>
          </w:p>
          <w:p w14:paraId="02F0E021" w14:textId="79A745D7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Elinor Blom</w:t>
            </w:r>
            <w:r w:rsidRPr="00C52374">
              <w:rPr>
                <w:rFonts w:cstheme="minorHAnsi"/>
              </w:rPr>
              <w:t xml:space="preserve"> </w:t>
            </w:r>
            <w:r w:rsidRPr="00C52374">
              <w:rPr>
                <w:rFonts w:cstheme="minorHAnsi"/>
                <w:b/>
                <w:bCs/>
              </w:rPr>
              <w:t>Lussi</w:t>
            </w:r>
            <w:r w:rsidRPr="00C52374">
              <w:rPr>
                <w:rFonts w:cstheme="minorHAnsi"/>
              </w:rPr>
              <w:t xml:space="preserve">, </w:t>
            </w:r>
            <w:r w:rsidR="000C584B" w:rsidRPr="000C584B">
              <w:rPr>
                <w:rFonts w:cstheme="minorHAnsi"/>
              </w:rPr>
              <w:t>“The Justification of a New Automated Agency”</w:t>
            </w:r>
          </w:p>
          <w:p w14:paraId="3F444EFA" w14:textId="202389FA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Wiktoria Maslowska</w:t>
            </w:r>
            <w:r w:rsidRPr="00C52374">
              <w:rPr>
                <w:rFonts w:cstheme="minorHAnsi"/>
              </w:rPr>
              <w:t>, “Enhancing Ombuds Practices: Exploring the Role of AI in Fostering Employee Voice”</w:t>
            </w:r>
          </w:p>
          <w:p w14:paraId="42C68624" w14:textId="1C7F054F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Robert Thomas</w:t>
            </w:r>
            <w:r w:rsidRPr="00C52374">
              <w:rPr>
                <w:rFonts w:cstheme="minorHAnsi"/>
              </w:rPr>
              <w:t>, “UK Ombudsmen: Impact and Effectiveness”</w:t>
            </w:r>
          </w:p>
          <w:p w14:paraId="333CEE1C" w14:textId="0153C624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Stefan Larsson</w:t>
            </w:r>
            <w:r w:rsidRPr="00C52374">
              <w:rPr>
                <w:rFonts w:cstheme="minorHAnsi"/>
              </w:rPr>
              <w:t xml:space="preserve"> (discussant)</w:t>
            </w:r>
          </w:p>
        </w:tc>
      </w:tr>
      <w:tr w:rsidR="00052CFE" w:rsidRPr="00285AC1" w14:paraId="1F45F668" w14:textId="77777777" w:rsidTr="00052CFE">
        <w:tc>
          <w:tcPr>
            <w:tcW w:w="846" w:type="dxa"/>
          </w:tcPr>
          <w:p w14:paraId="523DE639" w14:textId="792F1047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8.4</w:t>
            </w:r>
          </w:p>
        </w:tc>
        <w:tc>
          <w:tcPr>
            <w:tcW w:w="1890" w:type="dxa"/>
          </w:tcPr>
          <w:p w14:paraId="4951FEFB" w14:textId="77777777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 xml:space="preserve">9:30-11:00 </w:t>
            </w:r>
          </w:p>
          <w:p w14:paraId="2BB603B5" w14:textId="7543E917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>LR 3</w:t>
            </w:r>
          </w:p>
        </w:tc>
        <w:tc>
          <w:tcPr>
            <w:tcW w:w="2345" w:type="dxa"/>
          </w:tcPr>
          <w:p w14:paraId="00B8F8EB" w14:textId="1DD8B284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Panel “Social Welfare Law, Communities and Connections”</w:t>
            </w:r>
            <w:r w:rsidRPr="00C52374">
              <w:rPr>
                <w:rFonts w:cstheme="minorHAnsi"/>
                <w:color w:val="806000" w:themeColor="accent4" w:themeShade="80"/>
              </w:rPr>
              <w:t>, WG “Social and Legal Systems”</w:t>
            </w:r>
          </w:p>
        </w:tc>
        <w:tc>
          <w:tcPr>
            <w:tcW w:w="9089" w:type="dxa"/>
            <w:gridSpan w:val="4"/>
          </w:tcPr>
          <w:p w14:paraId="47C540D5" w14:textId="489FAE3B" w:rsidR="00052CFE" w:rsidRPr="00C52374" w:rsidRDefault="003C5664" w:rsidP="008F021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Lois Nash</w:t>
            </w:r>
            <w:r w:rsidR="00052CFE" w:rsidRPr="00C52374">
              <w:rPr>
                <w:rFonts w:cstheme="minorHAnsi"/>
                <w:b/>
                <w:bCs/>
              </w:rPr>
              <w:t xml:space="preserve"> </w:t>
            </w:r>
            <w:r w:rsidR="00052CFE" w:rsidRPr="009F0DEB">
              <w:rPr>
                <w:rFonts w:cstheme="minorHAnsi"/>
              </w:rPr>
              <w:t>(chair)</w:t>
            </w:r>
          </w:p>
          <w:p w14:paraId="618AB05F" w14:textId="06FD2715" w:rsidR="009B5EC2" w:rsidRPr="009B5EC2" w:rsidRDefault="009B5EC2" w:rsidP="009B5EC2">
            <w:pPr>
              <w:rPr>
                <w:rFonts w:cstheme="minorHAnsi"/>
              </w:rPr>
            </w:pPr>
            <w:r w:rsidRPr="009B5EC2">
              <w:rPr>
                <w:rFonts w:cstheme="minorHAnsi"/>
                <w:b/>
                <w:bCs/>
              </w:rPr>
              <w:t>Tara Mulqueen</w:t>
            </w:r>
            <w:r w:rsidRPr="009B5EC2">
              <w:rPr>
                <w:rFonts w:cstheme="minorHAnsi"/>
              </w:rPr>
              <w:t xml:space="preserve">, "Understanding </w:t>
            </w:r>
            <w:r w:rsidR="005B3881">
              <w:rPr>
                <w:rFonts w:cstheme="minorHAnsi"/>
              </w:rPr>
              <w:t>L</w:t>
            </w:r>
            <w:r w:rsidRPr="009B5EC2">
              <w:rPr>
                <w:rFonts w:cstheme="minorHAnsi"/>
              </w:rPr>
              <w:t xml:space="preserve">ocal </w:t>
            </w:r>
            <w:r w:rsidR="005B3881">
              <w:rPr>
                <w:rFonts w:cstheme="minorHAnsi"/>
              </w:rPr>
              <w:t>L</w:t>
            </w:r>
            <w:r w:rsidRPr="009B5EC2">
              <w:rPr>
                <w:rFonts w:cstheme="minorHAnsi"/>
              </w:rPr>
              <w:t xml:space="preserve">egal </w:t>
            </w:r>
            <w:r w:rsidR="005B3881">
              <w:rPr>
                <w:rFonts w:cstheme="minorHAnsi"/>
              </w:rPr>
              <w:t>N</w:t>
            </w:r>
            <w:r w:rsidRPr="009B5EC2">
              <w:rPr>
                <w:rFonts w:cstheme="minorHAnsi"/>
              </w:rPr>
              <w:t xml:space="preserve">eeds and </w:t>
            </w:r>
            <w:r w:rsidR="005B3881">
              <w:rPr>
                <w:rFonts w:cstheme="minorHAnsi"/>
              </w:rPr>
              <w:t>S</w:t>
            </w:r>
            <w:r w:rsidRPr="009B5EC2">
              <w:rPr>
                <w:rFonts w:cstheme="minorHAnsi"/>
              </w:rPr>
              <w:t xml:space="preserve">upporting </w:t>
            </w:r>
            <w:r w:rsidR="005B3881">
              <w:rPr>
                <w:rFonts w:cstheme="minorHAnsi"/>
              </w:rPr>
              <w:t>E</w:t>
            </w:r>
            <w:r w:rsidRPr="009B5EC2">
              <w:rPr>
                <w:rFonts w:cstheme="minorHAnsi"/>
              </w:rPr>
              <w:t xml:space="preserve">arly </w:t>
            </w:r>
            <w:r w:rsidR="005B3881">
              <w:rPr>
                <w:rFonts w:cstheme="minorHAnsi"/>
              </w:rPr>
              <w:t>I</w:t>
            </w:r>
            <w:r w:rsidRPr="009B5EC2">
              <w:rPr>
                <w:rFonts w:cstheme="minorHAnsi"/>
              </w:rPr>
              <w:t>ntervention".</w:t>
            </w:r>
          </w:p>
          <w:p w14:paraId="4B758818" w14:textId="77777777" w:rsidR="00C93827" w:rsidRDefault="009B5EC2" w:rsidP="009B5EC2">
            <w:pPr>
              <w:rPr>
                <w:rFonts w:cstheme="minorHAnsi"/>
              </w:rPr>
            </w:pPr>
            <w:r w:rsidRPr="009B5EC2">
              <w:rPr>
                <w:rFonts w:cstheme="minorHAnsi"/>
                <w:b/>
                <w:bCs/>
              </w:rPr>
              <w:t xml:space="preserve">Sarah Nason, Peter Butcher, Sara Closs-Davies, </w:t>
            </w:r>
            <w:r w:rsidR="00C93827">
              <w:rPr>
                <w:rFonts w:cstheme="minorHAnsi"/>
                <w:b/>
                <w:bCs/>
              </w:rPr>
              <w:t xml:space="preserve">&amp; </w:t>
            </w:r>
            <w:r w:rsidRPr="009B5EC2">
              <w:rPr>
                <w:rFonts w:cstheme="minorHAnsi"/>
                <w:b/>
                <w:bCs/>
              </w:rPr>
              <w:t>Lindsey Poole</w:t>
            </w:r>
            <w:r w:rsidR="00C93827">
              <w:rPr>
                <w:rFonts w:cstheme="minorHAnsi"/>
                <w:b/>
                <w:bCs/>
              </w:rPr>
              <w:t>,</w:t>
            </w:r>
            <w:r w:rsidRPr="009B5EC2">
              <w:rPr>
                <w:rFonts w:cstheme="minorHAnsi"/>
                <w:b/>
                <w:bCs/>
              </w:rPr>
              <w:t xml:space="preserve"> </w:t>
            </w:r>
            <w:r w:rsidRPr="00C93827">
              <w:rPr>
                <w:rFonts w:cstheme="minorHAnsi"/>
              </w:rPr>
              <w:t>"The role of communities and connections in social welfare legal advice"</w:t>
            </w:r>
          </w:p>
          <w:p w14:paraId="42E016C5" w14:textId="3B912CEE" w:rsidR="00052CFE" w:rsidRPr="00C52374" w:rsidRDefault="00052CFE" w:rsidP="009B5EC2">
            <w:pPr>
              <w:rPr>
                <w:rFonts w:cstheme="minorHAnsi"/>
              </w:rPr>
            </w:pPr>
            <w:r w:rsidRPr="007228B1">
              <w:rPr>
                <w:rFonts w:cstheme="minorHAnsi"/>
                <w:b/>
                <w:bCs/>
              </w:rPr>
              <w:t>Sarah Nason</w:t>
            </w:r>
            <w:r w:rsidRPr="007228B1">
              <w:rPr>
                <w:rFonts w:cstheme="minorHAnsi"/>
              </w:rPr>
              <w:t xml:space="preserve"> (organiser)</w:t>
            </w:r>
          </w:p>
        </w:tc>
      </w:tr>
      <w:tr w:rsidR="00052CFE" w:rsidRPr="00285AC1" w14:paraId="39BB94FF" w14:textId="77777777" w:rsidTr="00052CFE">
        <w:tc>
          <w:tcPr>
            <w:tcW w:w="846" w:type="dxa"/>
          </w:tcPr>
          <w:p w14:paraId="16BC39B1" w14:textId="229C84DB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8.5</w:t>
            </w:r>
          </w:p>
        </w:tc>
        <w:tc>
          <w:tcPr>
            <w:tcW w:w="1890" w:type="dxa"/>
          </w:tcPr>
          <w:p w14:paraId="4DFE0149" w14:textId="74F419A3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>9:30-11:00 Greek Room</w:t>
            </w:r>
          </w:p>
        </w:tc>
        <w:tc>
          <w:tcPr>
            <w:tcW w:w="2345" w:type="dxa"/>
          </w:tcPr>
          <w:p w14:paraId="24841A06" w14:textId="3CD1F244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“Law and Justice in Popular Culture”</w:t>
            </w:r>
            <w:r w:rsidRPr="00572A58">
              <w:rPr>
                <w:rFonts w:cstheme="minorHAnsi"/>
                <w:color w:val="806000" w:themeColor="accent4" w:themeShade="80"/>
              </w:rPr>
              <w:t>, WG “Law and Popular Culture”</w:t>
            </w:r>
          </w:p>
        </w:tc>
        <w:tc>
          <w:tcPr>
            <w:tcW w:w="9089" w:type="dxa"/>
            <w:gridSpan w:val="4"/>
          </w:tcPr>
          <w:p w14:paraId="59C4665E" w14:textId="73D6732A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Steve Greenfield</w:t>
            </w:r>
            <w:r w:rsidRPr="00C52374">
              <w:rPr>
                <w:rFonts w:cstheme="minorHAnsi"/>
              </w:rPr>
              <w:t xml:space="preserve"> (chair)</w:t>
            </w:r>
          </w:p>
          <w:p w14:paraId="7E90AD5B" w14:textId="21D9C733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Yayoi Kitamura</w:t>
            </w:r>
            <w:r w:rsidRPr="00C52374">
              <w:rPr>
                <w:rFonts w:cstheme="minorHAnsi"/>
              </w:rPr>
              <w:t>, “Do Young People Empirically Cultivate a Repertoire of Legal Representations through Immersive Media Experiences?”</w:t>
            </w:r>
          </w:p>
          <w:p w14:paraId="4FE92B44" w14:textId="5B1924FD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Anna Monnereau</w:t>
            </w:r>
            <w:r w:rsidRPr="00C52374">
              <w:rPr>
                <w:rFonts w:cstheme="minorHAnsi"/>
              </w:rPr>
              <w:t>, “</w:t>
            </w:r>
            <w:r w:rsidR="00FD3401">
              <w:rPr>
                <w:rFonts w:cstheme="minorHAnsi"/>
              </w:rPr>
              <w:t>P</w:t>
            </w:r>
            <w:r w:rsidR="00901112">
              <w:rPr>
                <w:rFonts w:cstheme="minorHAnsi"/>
              </w:rPr>
              <w:t>rotecting Intangible Music</w:t>
            </w:r>
            <w:r w:rsidRPr="00C52374">
              <w:rPr>
                <w:rFonts w:cstheme="minorHAnsi"/>
              </w:rPr>
              <w:t>”</w:t>
            </w:r>
          </w:p>
          <w:p w14:paraId="0F54BF93" w14:textId="5D30C142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Emily Behzadi Cárdenas</w:t>
            </w:r>
            <w:r w:rsidRPr="00C52374">
              <w:rPr>
                <w:rFonts w:cstheme="minorHAnsi"/>
              </w:rPr>
              <w:t>, “Cultural Heritage Justice”</w:t>
            </w:r>
          </w:p>
        </w:tc>
      </w:tr>
      <w:tr w:rsidR="00052CFE" w:rsidRPr="00285AC1" w14:paraId="19A6716A" w14:textId="77777777" w:rsidTr="00052CFE">
        <w:tc>
          <w:tcPr>
            <w:tcW w:w="846" w:type="dxa"/>
          </w:tcPr>
          <w:p w14:paraId="4663973E" w14:textId="533C0DB9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8.6</w:t>
            </w:r>
          </w:p>
        </w:tc>
        <w:tc>
          <w:tcPr>
            <w:tcW w:w="1890" w:type="dxa"/>
          </w:tcPr>
          <w:p w14:paraId="75AE0414" w14:textId="464F0CD7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 xml:space="preserve">9:30-11:00 </w:t>
            </w:r>
            <w:r w:rsidR="0090484B">
              <w:rPr>
                <w:rFonts w:cstheme="minorHAnsi"/>
                <w:color w:val="806000" w:themeColor="accent4" w:themeShade="80"/>
              </w:rPr>
              <w:br/>
              <w:t>G 1</w:t>
            </w:r>
          </w:p>
        </w:tc>
        <w:tc>
          <w:tcPr>
            <w:tcW w:w="2345" w:type="dxa"/>
          </w:tcPr>
          <w:p w14:paraId="2FDF7C50" w14:textId="051CDEA2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Panel “Genderisation of Law”</w:t>
            </w:r>
          </w:p>
        </w:tc>
        <w:tc>
          <w:tcPr>
            <w:tcW w:w="9089" w:type="dxa"/>
            <w:gridSpan w:val="4"/>
          </w:tcPr>
          <w:p w14:paraId="0A928695" w14:textId="41D6982D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 xml:space="preserve">Suzanne Bouclin </w:t>
            </w:r>
            <w:r w:rsidRPr="00C52374">
              <w:rPr>
                <w:rFonts w:cstheme="minorHAnsi"/>
              </w:rPr>
              <w:t>(chair)</w:t>
            </w:r>
          </w:p>
          <w:p w14:paraId="6A4DE736" w14:textId="00169293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Mini Saxena</w:t>
            </w:r>
            <w:r w:rsidRPr="00C52374">
              <w:rPr>
                <w:rFonts w:cstheme="minorHAnsi"/>
              </w:rPr>
              <w:t>, “Queerness in the Indian Judicial Imaginary”</w:t>
            </w:r>
          </w:p>
          <w:p w14:paraId="5DA07FED" w14:textId="360BB31E" w:rsidR="00052CFE" w:rsidRPr="00C52374" w:rsidRDefault="00052CFE" w:rsidP="008F021A">
            <w:pPr>
              <w:rPr>
                <w:rFonts w:cstheme="minorHAnsi"/>
                <w:shd w:val="clear" w:color="auto" w:fill="FFFFFF"/>
              </w:rPr>
            </w:pPr>
            <w:r w:rsidRPr="00C52374">
              <w:rPr>
                <w:rFonts w:cstheme="minorHAnsi"/>
                <w:b/>
                <w:bCs/>
                <w:shd w:val="clear" w:color="auto" w:fill="FFFFFF"/>
              </w:rPr>
              <w:t>Ulrike Schultz</w:t>
            </w:r>
            <w:r w:rsidRPr="00C52374">
              <w:rPr>
                <w:rFonts w:cstheme="minorHAnsi"/>
                <w:shd w:val="clear" w:color="auto" w:fill="FFFFFF"/>
              </w:rPr>
              <w:t>, “Women Jurists Under the Swastika – The Story of the First Female Jurists in Germany 1900-1950”</w:t>
            </w:r>
          </w:p>
          <w:p w14:paraId="37857D10" w14:textId="32B4D5DE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Valéria Kiss</w:t>
            </w:r>
            <w:r w:rsidRPr="00C52374">
              <w:rPr>
                <w:rFonts w:cstheme="minorHAnsi"/>
              </w:rPr>
              <w:t xml:space="preserve"> &amp; </w:t>
            </w:r>
            <w:r w:rsidRPr="00C52374">
              <w:rPr>
                <w:rFonts w:cstheme="minorHAnsi"/>
                <w:b/>
                <w:bCs/>
              </w:rPr>
              <w:t>Fruzsina Gulya</w:t>
            </w:r>
            <w:r w:rsidRPr="00C52374">
              <w:rPr>
                <w:rFonts w:cstheme="minorHAnsi"/>
              </w:rPr>
              <w:t>, “Women in the Legal Professions in Hungary: Initial Research Findings on Attorneys and Notaries”</w:t>
            </w:r>
          </w:p>
        </w:tc>
      </w:tr>
      <w:tr w:rsidR="00052CFE" w:rsidRPr="00285AC1" w14:paraId="76375C3A" w14:textId="77777777" w:rsidTr="00285AC1">
        <w:tc>
          <w:tcPr>
            <w:tcW w:w="846" w:type="dxa"/>
            <w:tcBorders>
              <w:bottom w:val="single" w:sz="4" w:space="0" w:color="auto"/>
            </w:tcBorders>
          </w:tcPr>
          <w:p w14:paraId="570D24C0" w14:textId="0F3DCE39" w:rsidR="00052CFE" w:rsidRPr="00C52374" w:rsidRDefault="00052CFE" w:rsidP="005C624F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8.7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0990FD5" w14:textId="439B09B1" w:rsidR="00052CFE" w:rsidRPr="00C52374" w:rsidRDefault="003642D2" w:rsidP="005C624F">
            <w:pPr>
              <w:rPr>
                <w:rFonts w:cstheme="minorHAnsi"/>
                <w:color w:val="806000" w:themeColor="accent4" w:themeShade="80"/>
              </w:rPr>
            </w:pPr>
            <w:r w:rsidRPr="003642D2">
              <w:rPr>
                <w:rFonts w:cstheme="minorHAnsi"/>
                <w:color w:val="806000" w:themeColor="accent4" w:themeShade="80"/>
              </w:rPr>
              <w:t xml:space="preserve">9:30-11:00 </w:t>
            </w:r>
            <w:r w:rsidR="00BC08D4">
              <w:rPr>
                <w:rFonts w:cstheme="minorHAnsi"/>
                <w:color w:val="806000" w:themeColor="accent4" w:themeShade="80"/>
              </w:rPr>
              <w:br/>
            </w:r>
            <w:r w:rsidR="00337792">
              <w:rPr>
                <w:rFonts w:cstheme="minorHAnsi"/>
                <w:color w:val="806000" w:themeColor="accent4" w:themeShade="80"/>
              </w:rPr>
              <w:t>LR 1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5B010F3B" w14:textId="77777777" w:rsidR="00052CFE" w:rsidRPr="00C52374" w:rsidRDefault="00052CFE" w:rsidP="005C624F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Panel “Women in Law: An International Perspective”</w:t>
            </w:r>
            <w:r w:rsidRPr="00572A58">
              <w:rPr>
                <w:rFonts w:cstheme="minorHAnsi"/>
                <w:color w:val="806000" w:themeColor="accent4" w:themeShade="80"/>
              </w:rPr>
              <w:t xml:space="preserve">, WG </w:t>
            </w:r>
            <w:r w:rsidRPr="00572A58">
              <w:rPr>
                <w:rFonts w:cstheme="minorHAnsi"/>
                <w:color w:val="806000" w:themeColor="accent4" w:themeShade="80"/>
              </w:rPr>
              <w:lastRenderedPageBreak/>
              <w:t>“Gender, Law and Society”</w:t>
            </w:r>
          </w:p>
        </w:tc>
        <w:tc>
          <w:tcPr>
            <w:tcW w:w="9089" w:type="dxa"/>
            <w:gridSpan w:val="4"/>
            <w:tcBorders>
              <w:bottom w:val="single" w:sz="4" w:space="0" w:color="auto"/>
            </w:tcBorders>
          </w:tcPr>
          <w:p w14:paraId="7B37B5C7" w14:textId="25A3AF01" w:rsidR="00052CFE" w:rsidRPr="00C52374" w:rsidRDefault="00052CFE" w:rsidP="005C624F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lastRenderedPageBreak/>
              <w:t>Letizia Mancini</w:t>
            </w:r>
            <w:r w:rsidRPr="00C52374">
              <w:rPr>
                <w:rFonts w:cstheme="minorHAnsi"/>
              </w:rPr>
              <w:t xml:space="preserve"> (chair)</w:t>
            </w:r>
          </w:p>
          <w:p w14:paraId="23458D94" w14:textId="77777777" w:rsidR="00052CFE" w:rsidRPr="00C52374" w:rsidRDefault="00052CFE" w:rsidP="005C624F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 xml:space="preserve">Aryna Dzmitryieva </w:t>
            </w:r>
            <w:r w:rsidRPr="00C52374">
              <w:rPr>
                <w:rFonts w:cstheme="minorHAnsi"/>
              </w:rPr>
              <w:t xml:space="preserve">(&amp; </w:t>
            </w:r>
            <w:r w:rsidRPr="00C52374">
              <w:rPr>
                <w:rFonts w:cstheme="minorHAnsi"/>
                <w:b/>
                <w:bCs/>
              </w:rPr>
              <w:t>Timur Bocharov</w:t>
            </w:r>
            <w:r w:rsidRPr="00C52374">
              <w:rPr>
                <w:rFonts w:cstheme="minorHAnsi"/>
              </w:rPr>
              <w:t>), “Feminization of the Russian Legal Profession”</w:t>
            </w:r>
          </w:p>
          <w:p w14:paraId="045C0941" w14:textId="72D43D9C" w:rsidR="000F2EAA" w:rsidRPr="00C52374" w:rsidRDefault="000F2EAA" w:rsidP="005C624F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Jill Hunter</w:t>
            </w:r>
            <w:r w:rsidRPr="00C52374">
              <w:rPr>
                <w:rFonts w:cstheme="minorHAnsi"/>
              </w:rPr>
              <w:t>: “The Australian Jury – A Contemporary History of Race (and Gender) Discrimination”</w:t>
            </w:r>
          </w:p>
          <w:p w14:paraId="62E4950F" w14:textId="5A70EE52" w:rsidR="00052CFE" w:rsidRPr="00C52374" w:rsidRDefault="00052CFE" w:rsidP="005C624F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lastRenderedPageBreak/>
              <w:t>Jennifer Koshan</w:t>
            </w:r>
            <w:r w:rsidRPr="00C52374">
              <w:rPr>
                <w:rFonts w:cstheme="minorHAnsi"/>
              </w:rPr>
              <w:t xml:space="preserve"> </w:t>
            </w:r>
            <w:r w:rsidR="00A012E9">
              <w:rPr>
                <w:rFonts w:cstheme="minorHAnsi"/>
              </w:rPr>
              <w:t xml:space="preserve">&amp; </w:t>
            </w:r>
            <w:r w:rsidRPr="00C52374">
              <w:rPr>
                <w:rFonts w:cstheme="minorHAnsi"/>
                <w:b/>
                <w:bCs/>
              </w:rPr>
              <w:t>Deanne Sowter</w:t>
            </w:r>
            <w:r w:rsidRPr="00C52374">
              <w:rPr>
                <w:rFonts w:cstheme="minorHAnsi"/>
              </w:rPr>
              <w:t>, “(Mis)Representing Women: The Tort of Family Violence in Canada”</w:t>
            </w:r>
          </w:p>
        </w:tc>
      </w:tr>
      <w:tr w:rsidR="00052CFE" w:rsidRPr="00285AC1" w14:paraId="1244A707" w14:textId="77777777" w:rsidTr="00285AC1">
        <w:tc>
          <w:tcPr>
            <w:tcW w:w="846" w:type="dxa"/>
            <w:shd w:val="pct10" w:color="auto" w:fill="auto"/>
          </w:tcPr>
          <w:p w14:paraId="14F95BA7" w14:textId="4AC954E7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lastRenderedPageBreak/>
              <w:t>0.2</w:t>
            </w:r>
          </w:p>
        </w:tc>
        <w:tc>
          <w:tcPr>
            <w:tcW w:w="1890" w:type="dxa"/>
            <w:shd w:val="pct10" w:color="auto" w:fill="auto"/>
          </w:tcPr>
          <w:p w14:paraId="10422371" w14:textId="77777777" w:rsidR="00052CFE" w:rsidRDefault="00052CFE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t>11:00-11:30</w:t>
            </w:r>
          </w:p>
          <w:p w14:paraId="3D3DC2ED" w14:textId="6C90A0D4" w:rsidR="005F060D" w:rsidRPr="00C52374" w:rsidRDefault="009218BC" w:rsidP="008F021A">
            <w:pPr>
              <w:rPr>
                <w:rFonts w:cstheme="minorHAnsi"/>
                <w:color w:val="806000" w:themeColor="accent4" w:themeShade="80"/>
              </w:rPr>
            </w:pPr>
            <w:r>
              <w:rPr>
                <w:rFonts w:cstheme="minorHAnsi"/>
                <w:color w:val="806000" w:themeColor="accent4" w:themeShade="80"/>
                <w:lang w:val="sv-SE"/>
              </w:rPr>
              <w:t>LR 4</w:t>
            </w:r>
          </w:p>
        </w:tc>
        <w:tc>
          <w:tcPr>
            <w:tcW w:w="2345" w:type="dxa"/>
            <w:shd w:val="pct10" w:color="auto" w:fill="auto"/>
          </w:tcPr>
          <w:p w14:paraId="271E463E" w14:textId="77777777" w:rsidR="00052CFE" w:rsidRPr="00C52374" w:rsidRDefault="00052CFE" w:rsidP="008F021A">
            <w:pPr>
              <w:rPr>
                <w:rFonts w:cstheme="minorHAnsi"/>
                <w:color w:val="000000" w:themeColor="text1"/>
                <w:lang w:val="sv-SE"/>
              </w:rPr>
            </w:pPr>
            <w:r w:rsidRPr="00C52374">
              <w:rPr>
                <w:rFonts w:cstheme="minorHAnsi"/>
                <w:color w:val="000000" w:themeColor="text1"/>
                <w:lang w:val="sv-SE"/>
              </w:rPr>
              <w:t>Coffee break</w:t>
            </w:r>
          </w:p>
          <w:p w14:paraId="056BCCDA" w14:textId="7CA37DCE" w:rsidR="00052CFE" w:rsidRPr="00C52374" w:rsidRDefault="00052CFE" w:rsidP="008F021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9089" w:type="dxa"/>
            <w:gridSpan w:val="4"/>
            <w:shd w:val="pct10" w:color="auto" w:fill="auto"/>
          </w:tcPr>
          <w:p w14:paraId="4148107E" w14:textId="273E9D27" w:rsidR="00052CFE" w:rsidRPr="00C52374" w:rsidRDefault="00052CFE" w:rsidP="008F021A">
            <w:pPr>
              <w:rPr>
                <w:rFonts w:cstheme="minorHAnsi"/>
                <w:color w:val="000000" w:themeColor="text1"/>
              </w:rPr>
            </w:pPr>
          </w:p>
        </w:tc>
      </w:tr>
      <w:tr w:rsidR="00052CFE" w:rsidRPr="00285AC1" w14:paraId="25DEF86B" w14:textId="77777777" w:rsidTr="00052CFE">
        <w:tc>
          <w:tcPr>
            <w:tcW w:w="846" w:type="dxa"/>
          </w:tcPr>
          <w:p w14:paraId="6477C88D" w14:textId="384FBD36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9.1</w:t>
            </w:r>
          </w:p>
        </w:tc>
        <w:tc>
          <w:tcPr>
            <w:tcW w:w="1890" w:type="dxa"/>
          </w:tcPr>
          <w:p w14:paraId="6B2D53B0" w14:textId="77777777" w:rsidR="00FC1DF4" w:rsidRDefault="00052CFE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t>11:30-13:00</w:t>
            </w:r>
          </w:p>
          <w:p w14:paraId="6255BDCF" w14:textId="44F07B27" w:rsidR="00052CFE" w:rsidRPr="00C52374" w:rsidRDefault="00FC1DF4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>
              <w:rPr>
                <w:rFonts w:cstheme="minorHAnsi"/>
                <w:color w:val="806000" w:themeColor="accent4" w:themeShade="80"/>
                <w:lang w:val="sv-SE"/>
              </w:rPr>
              <w:t>LR 3</w:t>
            </w:r>
          </w:p>
        </w:tc>
        <w:tc>
          <w:tcPr>
            <w:tcW w:w="2345" w:type="dxa"/>
          </w:tcPr>
          <w:p w14:paraId="0E5FA052" w14:textId="7D7D2854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Panel “Socio-Legal Studies in Wales and the UK: The Journal of Law and Society at 50, the Centre of Law and Society at 10”</w:t>
            </w:r>
          </w:p>
        </w:tc>
        <w:tc>
          <w:tcPr>
            <w:tcW w:w="9089" w:type="dxa"/>
            <w:gridSpan w:val="4"/>
          </w:tcPr>
          <w:p w14:paraId="0A3A8686" w14:textId="43D2582A" w:rsidR="00052CFE" w:rsidRPr="00C52374" w:rsidRDefault="002D14F3" w:rsidP="008F021A">
            <w:pPr>
              <w:rPr>
                <w:rFonts w:cstheme="minorHAnsi"/>
              </w:rPr>
            </w:pPr>
            <w:r w:rsidRPr="002D14F3">
              <w:rPr>
                <w:rFonts w:cstheme="minorHAnsi"/>
                <w:b/>
                <w:bCs/>
              </w:rPr>
              <w:t>Rachel Cahill-O'Callaghan</w:t>
            </w:r>
            <w:r w:rsidRPr="002D14F3">
              <w:rPr>
                <w:rFonts w:cstheme="minorHAnsi"/>
              </w:rPr>
              <w:t xml:space="preserve"> </w:t>
            </w:r>
            <w:r w:rsidR="00052CFE" w:rsidRPr="00C52374">
              <w:rPr>
                <w:rFonts w:cstheme="minorHAnsi"/>
              </w:rPr>
              <w:t>(chair)</w:t>
            </w:r>
          </w:p>
          <w:p w14:paraId="3054AB0D" w14:textId="797EA2DA" w:rsidR="00052CFE" w:rsidRPr="00C52374" w:rsidRDefault="00052CFE" w:rsidP="008F021A">
            <w:pPr>
              <w:rPr>
                <w:rFonts w:cstheme="minorHAnsi"/>
                <w:b/>
                <w:bCs/>
              </w:rPr>
            </w:pPr>
            <w:r w:rsidRPr="00C52374">
              <w:rPr>
                <w:rFonts w:cstheme="minorHAnsi"/>
                <w:b/>
                <w:bCs/>
              </w:rPr>
              <w:t>Phil Thomas</w:t>
            </w:r>
          </w:p>
          <w:p w14:paraId="39932DAC" w14:textId="487E43F5" w:rsidR="00052CFE" w:rsidRPr="00C52374" w:rsidRDefault="00052CFE" w:rsidP="008F021A">
            <w:pPr>
              <w:rPr>
                <w:rFonts w:cstheme="minorHAnsi"/>
                <w:b/>
                <w:bCs/>
              </w:rPr>
            </w:pPr>
            <w:r w:rsidRPr="00C52374">
              <w:rPr>
                <w:rFonts w:cstheme="minorHAnsi"/>
                <w:b/>
                <w:bCs/>
              </w:rPr>
              <w:t>Dave Cowan</w:t>
            </w:r>
          </w:p>
          <w:p w14:paraId="5AD2ED1F" w14:textId="77777777" w:rsidR="00052CFE" w:rsidRPr="00C52374" w:rsidRDefault="00052CFE" w:rsidP="008F021A">
            <w:pPr>
              <w:rPr>
                <w:rFonts w:cstheme="minorHAnsi"/>
                <w:b/>
                <w:bCs/>
              </w:rPr>
            </w:pPr>
            <w:r w:rsidRPr="00C52374">
              <w:rPr>
                <w:rFonts w:cstheme="minorHAnsi"/>
                <w:b/>
                <w:bCs/>
              </w:rPr>
              <w:t>Bharat Malkani</w:t>
            </w:r>
          </w:p>
          <w:p w14:paraId="68D9C34C" w14:textId="4A8646CF" w:rsidR="00052CFE" w:rsidRPr="00C52374" w:rsidRDefault="00052CFE" w:rsidP="00712D4F">
            <w:pPr>
              <w:rPr>
                <w:rFonts w:cstheme="minorHAnsi"/>
                <w:b/>
                <w:bCs/>
              </w:rPr>
            </w:pPr>
          </w:p>
        </w:tc>
      </w:tr>
      <w:tr w:rsidR="00052CFE" w:rsidRPr="00285AC1" w14:paraId="632A47B2" w14:textId="77777777" w:rsidTr="00052CFE">
        <w:tc>
          <w:tcPr>
            <w:tcW w:w="846" w:type="dxa"/>
          </w:tcPr>
          <w:p w14:paraId="11BFE951" w14:textId="05AF327C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9.2</w:t>
            </w:r>
          </w:p>
        </w:tc>
        <w:tc>
          <w:tcPr>
            <w:tcW w:w="1890" w:type="dxa"/>
          </w:tcPr>
          <w:p w14:paraId="1729D2E3" w14:textId="77777777" w:rsidR="00052CFE" w:rsidRPr="00C52374" w:rsidRDefault="00052CFE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t xml:space="preserve">11:30-13:00 </w:t>
            </w:r>
          </w:p>
          <w:p w14:paraId="0A6685A5" w14:textId="1504B00C" w:rsidR="00052CFE" w:rsidRPr="00C52374" w:rsidRDefault="004C5AB9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4C5AB9">
              <w:rPr>
                <w:rFonts w:cstheme="minorHAnsi"/>
                <w:color w:val="806000" w:themeColor="accent4" w:themeShade="80"/>
                <w:lang w:val="sv-SE"/>
              </w:rPr>
              <w:t>LR 1</w:t>
            </w:r>
          </w:p>
        </w:tc>
        <w:tc>
          <w:tcPr>
            <w:tcW w:w="2345" w:type="dxa"/>
          </w:tcPr>
          <w:p w14:paraId="1A21CDC8" w14:textId="0C46F33E" w:rsidR="00052CFE" w:rsidRPr="00C52374" w:rsidRDefault="00052CFE" w:rsidP="008F021A">
            <w:pPr>
              <w:rPr>
                <w:rFonts w:cstheme="minorHAnsi"/>
              </w:rPr>
            </w:pPr>
            <w:r w:rsidRPr="00363A3C">
              <w:rPr>
                <w:rFonts w:cstheme="minorHAnsi"/>
                <w:color w:val="ED7D31" w:themeColor="accent2"/>
              </w:rPr>
              <w:t>WG “Knowledge and Opinion about the Law – Legal Consciousness”</w:t>
            </w:r>
          </w:p>
        </w:tc>
        <w:tc>
          <w:tcPr>
            <w:tcW w:w="9089" w:type="dxa"/>
            <w:gridSpan w:val="4"/>
          </w:tcPr>
          <w:p w14:paraId="0D838C11" w14:textId="275ED571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Erin Sheley</w:t>
            </w:r>
            <w:r w:rsidRPr="00C52374">
              <w:rPr>
                <w:rFonts w:cstheme="minorHAnsi"/>
              </w:rPr>
              <w:t xml:space="preserve"> (chair)</w:t>
            </w:r>
          </w:p>
          <w:p w14:paraId="796B9EB2" w14:textId="77777777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Lucinda Vandervort</w:t>
            </w:r>
            <w:r w:rsidRPr="00C52374">
              <w:rPr>
                <w:rFonts w:cstheme="minorHAnsi"/>
              </w:rPr>
              <w:t>, “Fact, Law, and Legal Consciousness: From Abuse of Power to the Rule of Law”</w:t>
            </w:r>
          </w:p>
          <w:p w14:paraId="1BF2ACA2" w14:textId="77777777" w:rsidR="00052CFE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Łukasz Skoczylas</w:t>
            </w:r>
            <w:r w:rsidRPr="00C52374">
              <w:rPr>
                <w:rFonts w:cstheme="minorHAnsi"/>
              </w:rPr>
              <w:t>, “Values Shared by Employees of Administrative Justice System in Poland”</w:t>
            </w:r>
          </w:p>
          <w:p w14:paraId="3B1FD979" w14:textId="593B19A4" w:rsidR="0052716E" w:rsidRPr="00F9525B" w:rsidRDefault="00EA377C" w:rsidP="00537948">
            <w:pPr>
              <w:rPr>
                <w:rFonts w:ascii="Aptos" w:eastAsia="Times New Roman" w:hAnsi="Aptos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A377C">
              <w:rPr>
                <w:rFonts w:cstheme="minorHAnsi"/>
                <w:b/>
                <w:bCs/>
              </w:rPr>
              <w:t xml:space="preserve">Fanni Gyurko </w:t>
            </w:r>
            <w:r w:rsidRPr="00537948">
              <w:rPr>
                <w:rFonts w:cstheme="minorHAnsi"/>
                <w:b/>
                <w:bCs/>
              </w:rPr>
              <w:t>(</w:t>
            </w:r>
            <w:r w:rsidR="000C70A1" w:rsidRPr="00537948">
              <w:rPr>
                <w:rFonts w:cstheme="minorHAnsi"/>
                <w:b/>
                <w:bCs/>
              </w:rPr>
              <w:t xml:space="preserve">&amp; </w:t>
            </w:r>
            <w:r w:rsidR="000C70A1" w:rsidRPr="000C70A1">
              <w:rPr>
                <w:rFonts w:cstheme="minorHAnsi"/>
                <w:b/>
                <w:bCs/>
              </w:rPr>
              <w:t>Sonia Macleod</w:t>
            </w:r>
            <w:r w:rsidR="00F9525B" w:rsidRPr="00537948">
              <w:rPr>
                <w:rFonts w:cstheme="minorHAnsi"/>
              </w:rPr>
              <w:t>), “</w:t>
            </w:r>
            <w:r w:rsidR="000C70A1" w:rsidRPr="00537948">
              <w:rPr>
                <w:rFonts w:cstheme="minorHAnsi"/>
              </w:rPr>
              <w:t xml:space="preserve">Exploring the </w:t>
            </w:r>
            <w:r w:rsidR="00F9525B" w:rsidRPr="00537948">
              <w:rPr>
                <w:rFonts w:cstheme="minorHAnsi"/>
              </w:rPr>
              <w:t>S</w:t>
            </w:r>
            <w:r w:rsidR="000C70A1" w:rsidRPr="00537948">
              <w:rPr>
                <w:rFonts w:cstheme="minorHAnsi"/>
              </w:rPr>
              <w:t xml:space="preserve">ocial </w:t>
            </w:r>
            <w:r w:rsidR="00F9525B" w:rsidRPr="00537948">
              <w:rPr>
                <w:rFonts w:cstheme="minorHAnsi"/>
              </w:rPr>
              <w:t>I</w:t>
            </w:r>
            <w:r w:rsidR="000C70A1" w:rsidRPr="00537948">
              <w:rPr>
                <w:rFonts w:cstheme="minorHAnsi"/>
              </w:rPr>
              <w:t xml:space="preserve">mpact of the Covid-19 </w:t>
            </w:r>
            <w:r w:rsidR="00F9525B" w:rsidRPr="00537948">
              <w:rPr>
                <w:rFonts w:cstheme="minorHAnsi"/>
              </w:rPr>
              <w:t>V</w:t>
            </w:r>
            <w:r w:rsidR="000C70A1" w:rsidRPr="00537948">
              <w:rPr>
                <w:rFonts w:cstheme="minorHAnsi"/>
              </w:rPr>
              <w:t xml:space="preserve">accine No-Fault Compensation Schemes through the </w:t>
            </w:r>
            <w:r w:rsidR="00F9525B" w:rsidRPr="00537948">
              <w:rPr>
                <w:rFonts w:cstheme="minorHAnsi"/>
              </w:rPr>
              <w:t>L</w:t>
            </w:r>
            <w:r w:rsidR="000C70A1" w:rsidRPr="00537948">
              <w:rPr>
                <w:rFonts w:cstheme="minorHAnsi"/>
              </w:rPr>
              <w:t xml:space="preserve">ens of </w:t>
            </w:r>
            <w:r w:rsidR="00F9525B" w:rsidRPr="00537948">
              <w:rPr>
                <w:rFonts w:cstheme="minorHAnsi"/>
              </w:rPr>
              <w:t>L</w:t>
            </w:r>
            <w:r w:rsidR="000C70A1" w:rsidRPr="00537948">
              <w:rPr>
                <w:rFonts w:cstheme="minorHAnsi"/>
              </w:rPr>
              <w:t xml:space="preserve">egal </w:t>
            </w:r>
            <w:r w:rsidR="00F9525B" w:rsidRPr="00537948">
              <w:rPr>
                <w:rFonts w:cstheme="minorHAnsi"/>
              </w:rPr>
              <w:t>C</w:t>
            </w:r>
            <w:r w:rsidR="000C70A1" w:rsidRPr="00537948">
              <w:rPr>
                <w:rFonts w:cstheme="minorHAnsi"/>
              </w:rPr>
              <w:t>onsciousness</w:t>
            </w:r>
            <w:r w:rsidR="00F9525B" w:rsidRPr="00537948">
              <w:rPr>
                <w:rFonts w:cstheme="minorHAnsi"/>
              </w:rPr>
              <w:t>”</w:t>
            </w:r>
          </w:p>
        </w:tc>
      </w:tr>
      <w:tr w:rsidR="00052CFE" w:rsidRPr="00285AC1" w14:paraId="03D0836E" w14:textId="77777777" w:rsidTr="00052CFE">
        <w:tc>
          <w:tcPr>
            <w:tcW w:w="846" w:type="dxa"/>
          </w:tcPr>
          <w:p w14:paraId="12BCDF83" w14:textId="280E9F2D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9.3</w:t>
            </w:r>
          </w:p>
        </w:tc>
        <w:tc>
          <w:tcPr>
            <w:tcW w:w="1890" w:type="dxa"/>
          </w:tcPr>
          <w:p w14:paraId="2A6C729E" w14:textId="77777777" w:rsidR="00052CFE" w:rsidRPr="00C52374" w:rsidRDefault="00052CFE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t xml:space="preserve">11:30-13:00 </w:t>
            </w:r>
          </w:p>
          <w:p w14:paraId="72D76DCB" w14:textId="3A8C10C7" w:rsidR="00052CFE" w:rsidRPr="00C52374" w:rsidRDefault="00052CFE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t>LR 2</w:t>
            </w:r>
          </w:p>
        </w:tc>
        <w:tc>
          <w:tcPr>
            <w:tcW w:w="2345" w:type="dxa"/>
          </w:tcPr>
          <w:p w14:paraId="4D9BF058" w14:textId="2DE4BE93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 xml:space="preserve">Panel “Law and Technology”, </w:t>
            </w:r>
            <w:r w:rsidRPr="00363A3C">
              <w:rPr>
                <w:rFonts w:cstheme="minorHAnsi"/>
                <w:color w:val="ED7D31" w:themeColor="accent2"/>
              </w:rPr>
              <w:t>WG “Legal and Social Systems”</w:t>
            </w:r>
          </w:p>
        </w:tc>
        <w:tc>
          <w:tcPr>
            <w:tcW w:w="9089" w:type="dxa"/>
            <w:gridSpan w:val="4"/>
          </w:tcPr>
          <w:p w14:paraId="5F8C96EA" w14:textId="49483EB2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Guy Osborn</w:t>
            </w:r>
            <w:r w:rsidRPr="00C52374">
              <w:rPr>
                <w:rFonts w:cstheme="minorHAnsi"/>
              </w:rPr>
              <w:t xml:space="preserve"> (chair)</w:t>
            </w:r>
          </w:p>
          <w:p w14:paraId="715F0581" w14:textId="721F1FAE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Stephen Murfitt</w:t>
            </w:r>
            <w:r w:rsidRPr="00C52374">
              <w:rPr>
                <w:rFonts w:cstheme="minorHAnsi"/>
              </w:rPr>
              <w:t>, “Law and the Development of Early Railways”</w:t>
            </w:r>
          </w:p>
          <w:p w14:paraId="1ACE773D" w14:textId="77777777" w:rsidR="00052CFE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Tobias Eule</w:t>
            </w:r>
            <w:r w:rsidRPr="00C52374">
              <w:rPr>
                <w:rFonts w:cstheme="minorHAnsi"/>
              </w:rPr>
              <w:t>, “Cyber(in)securities: The Social and Legal Construction”</w:t>
            </w:r>
          </w:p>
          <w:p w14:paraId="6FA516BB" w14:textId="0FC8B567" w:rsidR="002175B6" w:rsidRPr="00C52374" w:rsidRDefault="002175B6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Terezie Smejkalova</w:t>
            </w:r>
            <w:r w:rsidRPr="00285AC1">
              <w:rPr>
                <w:rFonts w:cstheme="minorHAnsi"/>
              </w:rPr>
              <w:t>, “Legal Concepts as Social Representations”</w:t>
            </w:r>
          </w:p>
        </w:tc>
      </w:tr>
      <w:tr w:rsidR="00052CFE" w:rsidRPr="00285AC1" w14:paraId="2701AD74" w14:textId="77777777" w:rsidTr="00052CFE">
        <w:tc>
          <w:tcPr>
            <w:tcW w:w="846" w:type="dxa"/>
          </w:tcPr>
          <w:p w14:paraId="6EC87009" w14:textId="52E73C49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9.5</w:t>
            </w:r>
          </w:p>
        </w:tc>
        <w:tc>
          <w:tcPr>
            <w:tcW w:w="1890" w:type="dxa"/>
          </w:tcPr>
          <w:p w14:paraId="644C7C97" w14:textId="77777777" w:rsidR="00052CFE" w:rsidRPr="00C52374" w:rsidRDefault="00052CFE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t xml:space="preserve">11.30-13:00 </w:t>
            </w:r>
          </w:p>
          <w:p w14:paraId="1A7F07D3" w14:textId="5D92B5D0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t xml:space="preserve">LR </w:t>
            </w:r>
            <w:r w:rsidR="007A3D47">
              <w:rPr>
                <w:rFonts w:cstheme="minorHAnsi"/>
                <w:color w:val="806000" w:themeColor="accent4" w:themeShade="80"/>
                <w:lang w:val="sv-SE"/>
              </w:rPr>
              <w:t>3</w:t>
            </w:r>
          </w:p>
        </w:tc>
        <w:tc>
          <w:tcPr>
            <w:tcW w:w="2345" w:type="dxa"/>
          </w:tcPr>
          <w:p w14:paraId="5149514B" w14:textId="0C69BCD1" w:rsidR="00052CFE" w:rsidRPr="00363A3C" w:rsidRDefault="00052CFE" w:rsidP="000A64AD">
            <w:pPr>
              <w:ind w:right="-123"/>
              <w:rPr>
                <w:rFonts w:cstheme="minorHAnsi"/>
                <w:color w:val="ED7D31" w:themeColor="accent2"/>
              </w:rPr>
            </w:pPr>
            <w:r w:rsidRPr="00C52374">
              <w:rPr>
                <w:rFonts w:cstheme="minorHAnsi"/>
              </w:rPr>
              <w:t>Panel “Legal Consciousness: Institutional and Macro Perspectives”</w:t>
            </w:r>
            <w:r w:rsidRPr="00C52374">
              <w:rPr>
                <w:rFonts w:cstheme="minorHAnsi"/>
                <w:color w:val="806000" w:themeColor="accent4" w:themeShade="80"/>
              </w:rPr>
              <w:t xml:space="preserve">, </w:t>
            </w:r>
            <w:r w:rsidRPr="00363A3C">
              <w:rPr>
                <w:rFonts w:cstheme="minorHAnsi"/>
                <w:color w:val="ED7D31" w:themeColor="accent2"/>
              </w:rPr>
              <w:t xml:space="preserve">WG </w:t>
            </w:r>
          </w:p>
          <w:p w14:paraId="165BFB8D" w14:textId="04C07B9F" w:rsidR="00052CFE" w:rsidRPr="00C52374" w:rsidRDefault="00052CFE" w:rsidP="000A64AD">
            <w:pPr>
              <w:rPr>
                <w:rFonts w:cstheme="minorHAnsi"/>
              </w:rPr>
            </w:pPr>
            <w:r w:rsidRPr="00363A3C">
              <w:rPr>
                <w:rFonts w:cstheme="minorHAnsi"/>
                <w:color w:val="ED7D31" w:themeColor="accent2"/>
              </w:rPr>
              <w:t>”Knowledge and Opinion about the Law – Legal Consciousness</w:t>
            </w:r>
            <w:r w:rsidRPr="00C52374">
              <w:rPr>
                <w:rFonts w:cstheme="minorHAnsi"/>
              </w:rPr>
              <w:t>”</w:t>
            </w:r>
          </w:p>
        </w:tc>
        <w:tc>
          <w:tcPr>
            <w:tcW w:w="9089" w:type="dxa"/>
            <w:gridSpan w:val="4"/>
          </w:tcPr>
          <w:p w14:paraId="5F101EA4" w14:textId="527FB429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Balázs Fekete</w:t>
            </w:r>
            <w:r w:rsidRPr="00C52374">
              <w:rPr>
                <w:rFonts w:cstheme="minorHAnsi"/>
              </w:rPr>
              <w:t xml:space="preserve"> (chair, organiser)</w:t>
            </w:r>
          </w:p>
          <w:p w14:paraId="020B2F88" w14:textId="60D3F087" w:rsidR="00052CFE" w:rsidRPr="00C52374" w:rsidRDefault="00052CFE" w:rsidP="00D56867">
            <w:pPr>
              <w:shd w:val="clear" w:color="auto" w:fill="FFFFFF"/>
              <w:spacing w:line="259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C52374">
              <w:rPr>
                <w:rFonts w:cstheme="minorHAnsi"/>
                <w:b/>
                <w:bCs/>
              </w:rPr>
              <w:t>Pierre Guibentif</w:t>
            </w:r>
            <w:r w:rsidRPr="00C52374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: Knowledge and Opinion about Rights. Law and the Constitution of Individual Agency</w:t>
            </w:r>
          </w:p>
          <w:p w14:paraId="741F37F6" w14:textId="5C77FCE7" w:rsidR="00052CFE" w:rsidRPr="00C52374" w:rsidRDefault="00052CFE" w:rsidP="008F021A">
            <w:pPr>
              <w:rPr>
                <w:rFonts w:cstheme="minorHAnsi"/>
                <w:b/>
                <w:bCs/>
              </w:rPr>
            </w:pPr>
            <w:r w:rsidRPr="00C52374">
              <w:rPr>
                <w:rFonts w:cstheme="minorHAnsi"/>
                <w:b/>
                <w:bCs/>
              </w:rPr>
              <w:t>István H. Szilágyi</w:t>
            </w:r>
            <w:r w:rsidRPr="00C52374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: What is Wrong with Us, Hungarians?</w:t>
            </w:r>
          </w:p>
          <w:p w14:paraId="79F5EFD3" w14:textId="77777777" w:rsidR="00912F0B" w:rsidRPr="00912F0B" w:rsidRDefault="00912F0B" w:rsidP="00912F0B">
            <w:pPr>
              <w:rPr>
                <w:rFonts w:cstheme="minorHAnsi"/>
              </w:rPr>
            </w:pPr>
            <w:r w:rsidRPr="00912F0B">
              <w:rPr>
                <w:rFonts w:cstheme="minorHAnsi"/>
                <w:b/>
                <w:bCs/>
              </w:rPr>
              <w:t>György Gajduschek</w:t>
            </w:r>
            <w:r w:rsidRPr="00912F0B">
              <w:rPr>
                <w:rFonts w:cstheme="minorHAnsi"/>
              </w:rPr>
              <w:t xml:space="preserve"> (&amp; </w:t>
            </w:r>
            <w:r w:rsidRPr="00912F0B">
              <w:rPr>
                <w:rFonts w:cstheme="minorHAnsi"/>
                <w:b/>
                <w:bCs/>
              </w:rPr>
              <w:t>Zsófia Papp</w:t>
            </w:r>
            <w:r w:rsidRPr="00912F0B">
              <w:rPr>
                <w:rFonts w:cstheme="minorHAnsi"/>
              </w:rPr>
              <w:t>), “The Impact of Legal Culture on the Stability and Robustness of the Rule of Law”</w:t>
            </w:r>
          </w:p>
          <w:p w14:paraId="3A817865" w14:textId="36A2FD33" w:rsidR="00052CFE" w:rsidRPr="00137986" w:rsidRDefault="00052CFE" w:rsidP="00137986">
            <w:pPr>
              <w:rPr>
                <w:rFonts w:cstheme="minorHAnsi"/>
              </w:rPr>
            </w:pPr>
          </w:p>
        </w:tc>
      </w:tr>
      <w:tr w:rsidR="00052CFE" w:rsidRPr="00285AC1" w14:paraId="6AF623D3" w14:textId="77777777" w:rsidTr="00285AC1">
        <w:tc>
          <w:tcPr>
            <w:tcW w:w="846" w:type="dxa"/>
            <w:tcBorders>
              <w:bottom w:val="single" w:sz="4" w:space="0" w:color="auto"/>
            </w:tcBorders>
          </w:tcPr>
          <w:p w14:paraId="06680493" w14:textId="10350FA9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9.7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22ADFFD" w14:textId="5863AFAA" w:rsidR="00052CFE" w:rsidRPr="00C52374" w:rsidRDefault="00052CFE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t>1</w:t>
            </w:r>
            <w:r w:rsidR="007A3D47">
              <w:rPr>
                <w:rFonts w:cstheme="minorHAnsi"/>
                <w:color w:val="806000" w:themeColor="accent4" w:themeShade="80"/>
                <w:lang w:val="sv-SE"/>
              </w:rPr>
              <w:t>2</w:t>
            </w:r>
            <w:r w:rsidRPr="00C52374">
              <w:rPr>
                <w:rFonts w:cstheme="minorHAnsi"/>
                <w:color w:val="806000" w:themeColor="accent4" w:themeShade="80"/>
                <w:lang w:val="sv-SE"/>
              </w:rPr>
              <w:t>:</w:t>
            </w:r>
            <w:r w:rsidR="007A3D47">
              <w:rPr>
                <w:rFonts w:cstheme="minorHAnsi"/>
                <w:color w:val="806000" w:themeColor="accent4" w:themeShade="80"/>
                <w:lang w:val="sv-SE"/>
              </w:rPr>
              <w:t>0</w:t>
            </w:r>
            <w:r w:rsidRPr="00C52374">
              <w:rPr>
                <w:rFonts w:cstheme="minorHAnsi"/>
                <w:color w:val="806000" w:themeColor="accent4" w:themeShade="80"/>
                <w:lang w:val="sv-SE"/>
              </w:rPr>
              <w:t>0-1</w:t>
            </w:r>
            <w:r w:rsidR="007A3D47">
              <w:rPr>
                <w:rFonts w:cstheme="minorHAnsi"/>
                <w:color w:val="806000" w:themeColor="accent4" w:themeShade="80"/>
                <w:lang w:val="sv-SE"/>
              </w:rPr>
              <w:t>4</w:t>
            </w:r>
            <w:r w:rsidRPr="00C52374">
              <w:rPr>
                <w:rFonts w:cstheme="minorHAnsi"/>
                <w:color w:val="806000" w:themeColor="accent4" w:themeShade="80"/>
                <w:lang w:val="sv-SE"/>
              </w:rPr>
              <w:t>:</w:t>
            </w:r>
            <w:r w:rsidR="007A3D47">
              <w:rPr>
                <w:rFonts w:cstheme="minorHAnsi"/>
                <w:color w:val="806000" w:themeColor="accent4" w:themeShade="80"/>
                <w:lang w:val="sv-SE"/>
              </w:rPr>
              <w:t>3</w:t>
            </w:r>
            <w:r w:rsidRPr="00C52374">
              <w:rPr>
                <w:rFonts w:cstheme="minorHAnsi"/>
                <w:color w:val="806000" w:themeColor="accent4" w:themeShade="80"/>
                <w:lang w:val="sv-SE"/>
              </w:rPr>
              <w:t>0</w:t>
            </w:r>
          </w:p>
          <w:p w14:paraId="5F842F2D" w14:textId="5BC29068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t>Pontio Cinema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6D12BEE4" w14:textId="4837A716" w:rsidR="00052CFE" w:rsidRPr="00C52374" w:rsidRDefault="00052CFE" w:rsidP="004440D5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SECOND FILM “Anatomy of a Fall”</w:t>
            </w:r>
          </w:p>
        </w:tc>
        <w:tc>
          <w:tcPr>
            <w:tcW w:w="9089" w:type="dxa"/>
            <w:gridSpan w:val="4"/>
            <w:tcBorders>
              <w:bottom w:val="single" w:sz="4" w:space="0" w:color="auto"/>
            </w:tcBorders>
          </w:tcPr>
          <w:p w14:paraId="35062EE2" w14:textId="53A5C4F7" w:rsidR="00052CFE" w:rsidRPr="00C52374" w:rsidRDefault="00052CFE" w:rsidP="008F021A">
            <w:pPr>
              <w:rPr>
                <w:rFonts w:cstheme="minorHAnsi"/>
              </w:rPr>
            </w:pPr>
          </w:p>
        </w:tc>
      </w:tr>
      <w:tr w:rsidR="00052CFE" w:rsidRPr="00285AC1" w14:paraId="293881DA" w14:textId="77777777" w:rsidTr="00285AC1">
        <w:tc>
          <w:tcPr>
            <w:tcW w:w="846" w:type="dxa"/>
            <w:shd w:val="pct10" w:color="auto" w:fill="auto"/>
          </w:tcPr>
          <w:p w14:paraId="6D2B9E3D" w14:textId="25C01A91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0.3</w:t>
            </w:r>
          </w:p>
        </w:tc>
        <w:tc>
          <w:tcPr>
            <w:tcW w:w="1890" w:type="dxa"/>
            <w:shd w:val="pct10" w:color="auto" w:fill="auto"/>
          </w:tcPr>
          <w:p w14:paraId="15FBE6D3" w14:textId="77777777" w:rsidR="00052CFE" w:rsidRDefault="00052CFE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t xml:space="preserve">13:00-14:00 </w:t>
            </w:r>
          </w:p>
          <w:p w14:paraId="3D628C76" w14:textId="79A4FDD2" w:rsidR="00F52418" w:rsidRPr="00C52374" w:rsidRDefault="00FE0B9F" w:rsidP="008F021A">
            <w:pPr>
              <w:rPr>
                <w:rFonts w:cstheme="minorHAnsi"/>
                <w:color w:val="806000" w:themeColor="accent4" w:themeShade="80"/>
              </w:rPr>
            </w:pPr>
            <w:r>
              <w:rPr>
                <w:rFonts w:cstheme="minorHAnsi"/>
                <w:color w:val="806000" w:themeColor="accent4" w:themeShade="80"/>
                <w:lang w:val="sv-SE"/>
              </w:rPr>
              <w:t>Powis</w:t>
            </w:r>
            <w:r w:rsidR="00F52418">
              <w:rPr>
                <w:rFonts w:cstheme="minorHAnsi"/>
                <w:color w:val="806000" w:themeColor="accent4" w:themeShade="80"/>
                <w:lang w:val="sv-SE"/>
              </w:rPr>
              <w:t xml:space="preserve"> Hall</w:t>
            </w:r>
          </w:p>
        </w:tc>
        <w:tc>
          <w:tcPr>
            <w:tcW w:w="2345" w:type="dxa"/>
            <w:shd w:val="pct10" w:color="auto" w:fill="auto"/>
          </w:tcPr>
          <w:p w14:paraId="08B35FEA" w14:textId="7C7254F8" w:rsidR="00052CFE" w:rsidRPr="00C52374" w:rsidRDefault="00052CFE" w:rsidP="008F021A">
            <w:pPr>
              <w:rPr>
                <w:rFonts w:cstheme="minorHAnsi"/>
                <w:color w:val="000000" w:themeColor="text1"/>
              </w:rPr>
            </w:pPr>
            <w:r w:rsidRPr="00C52374">
              <w:rPr>
                <w:rFonts w:cstheme="minorHAnsi"/>
                <w:color w:val="000000" w:themeColor="text1"/>
                <w:lang w:val="sv-SE"/>
              </w:rPr>
              <w:t>Lunch break</w:t>
            </w:r>
          </w:p>
        </w:tc>
        <w:tc>
          <w:tcPr>
            <w:tcW w:w="9089" w:type="dxa"/>
            <w:gridSpan w:val="4"/>
            <w:shd w:val="pct10" w:color="auto" w:fill="auto"/>
          </w:tcPr>
          <w:p w14:paraId="3678C6FC" w14:textId="0EF0EF82" w:rsidR="00052CFE" w:rsidRPr="00C52374" w:rsidRDefault="00052CFE" w:rsidP="008F021A">
            <w:pPr>
              <w:rPr>
                <w:rFonts w:cstheme="minorHAnsi"/>
                <w:color w:val="000000" w:themeColor="text1"/>
              </w:rPr>
            </w:pPr>
          </w:p>
        </w:tc>
      </w:tr>
      <w:tr w:rsidR="00052CFE" w:rsidRPr="00285AC1" w14:paraId="257A5F2B" w14:textId="77777777" w:rsidTr="00052CFE">
        <w:tc>
          <w:tcPr>
            <w:tcW w:w="846" w:type="dxa"/>
          </w:tcPr>
          <w:p w14:paraId="04430A07" w14:textId="7332A548" w:rsidR="00052CFE" w:rsidRPr="00C52374" w:rsidRDefault="00052CFE" w:rsidP="00D733FF">
            <w:pPr>
              <w:rPr>
                <w:rFonts w:cstheme="minorHAnsi"/>
                <w:color w:val="C00000"/>
                <w:lang w:val="sv-SE"/>
              </w:rPr>
            </w:pPr>
            <w:r w:rsidRPr="00C52374">
              <w:rPr>
                <w:rFonts w:cstheme="minorHAnsi"/>
                <w:color w:val="C00000"/>
                <w:lang w:val="sv-SE"/>
              </w:rPr>
              <w:t>0.3.3</w:t>
            </w:r>
          </w:p>
        </w:tc>
        <w:tc>
          <w:tcPr>
            <w:tcW w:w="1890" w:type="dxa"/>
          </w:tcPr>
          <w:p w14:paraId="1AE46F35" w14:textId="77777777" w:rsidR="00052CFE" w:rsidRPr="00C52374" w:rsidRDefault="00052CFE" w:rsidP="00D733FF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sym w:font="Symbol" w:char="F07E"/>
            </w:r>
            <w:r w:rsidRPr="00C52374">
              <w:rPr>
                <w:rFonts w:cstheme="minorHAnsi"/>
                <w:color w:val="806000" w:themeColor="accent4" w:themeShade="80"/>
                <w:lang w:val="sv-SE"/>
              </w:rPr>
              <w:t xml:space="preserve"> 14:00-17:00</w:t>
            </w:r>
          </w:p>
        </w:tc>
        <w:tc>
          <w:tcPr>
            <w:tcW w:w="2345" w:type="dxa"/>
          </w:tcPr>
          <w:p w14:paraId="488B14BA" w14:textId="159523E0" w:rsidR="00052CFE" w:rsidRPr="00C52374" w:rsidRDefault="00052CFE" w:rsidP="00D733FF">
            <w:pPr>
              <w:rPr>
                <w:rFonts w:cstheme="minorHAnsi"/>
                <w:lang w:val="sv-SE"/>
              </w:rPr>
            </w:pPr>
            <w:r w:rsidRPr="00C52374">
              <w:rPr>
                <w:rFonts w:cstheme="minorHAnsi"/>
                <w:lang w:val="sv-SE"/>
              </w:rPr>
              <w:t>Beaumaris tour</w:t>
            </w:r>
          </w:p>
        </w:tc>
        <w:tc>
          <w:tcPr>
            <w:tcW w:w="9089" w:type="dxa"/>
            <w:gridSpan w:val="4"/>
          </w:tcPr>
          <w:p w14:paraId="41EC68B9" w14:textId="4000A42D" w:rsidR="00052CFE" w:rsidRPr="007C2AA0" w:rsidRDefault="00F36B3B" w:rsidP="00D733FF">
            <w:pPr>
              <w:rPr>
                <w:rFonts w:cstheme="minorHAnsi"/>
              </w:rPr>
            </w:pPr>
            <w:r w:rsidRPr="00BA08B7">
              <w:rPr>
                <w:rFonts w:cstheme="minorHAnsi"/>
                <w:b/>
                <w:bCs/>
              </w:rPr>
              <w:t>Dan Weston</w:t>
            </w:r>
            <w:r w:rsidRPr="00BA08B7">
              <w:rPr>
                <w:rFonts w:cstheme="minorHAnsi"/>
              </w:rPr>
              <w:t xml:space="preserve"> (accompanying staf</w:t>
            </w:r>
            <w:r>
              <w:rPr>
                <w:rFonts w:cstheme="minorHAnsi"/>
              </w:rPr>
              <w:t>f)</w:t>
            </w:r>
          </w:p>
        </w:tc>
      </w:tr>
      <w:tr w:rsidR="00633D34" w:rsidRPr="00285AC1" w14:paraId="132ED4F4" w14:textId="77777777" w:rsidTr="00730814">
        <w:tc>
          <w:tcPr>
            <w:tcW w:w="846" w:type="dxa"/>
            <w:tcBorders>
              <w:bottom w:val="single" w:sz="4" w:space="0" w:color="auto"/>
            </w:tcBorders>
          </w:tcPr>
          <w:p w14:paraId="1EC86EE6" w14:textId="77777777" w:rsidR="00633D34" w:rsidRPr="00C52374" w:rsidRDefault="00633D34" w:rsidP="00730814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11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A5330D9" w14:textId="77777777" w:rsidR="00633D34" w:rsidRPr="00C52374" w:rsidRDefault="00633D34" w:rsidP="00730814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t>14:00-15:30</w:t>
            </w:r>
          </w:p>
          <w:p w14:paraId="34859D4B" w14:textId="77777777" w:rsidR="00633D34" w:rsidRPr="00C52374" w:rsidRDefault="00633D34" w:rsidP="00730814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t>MALT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04F02363" w14:textId="77777777" w:rsidR="00633D34" w:rsidRPr="00C52374" w:rsidRDefault="00633D34" w:rsidP="00730814">
            <w:pPr>
              <w:rPr>
                <w:rFonts w:cstheme="minorHAnsi"/>
              </w:rPr>
            </w:pPr>
            <w:r w:rsidRPr="009E7F82">
              <w:rPr>
                <w:rFonts w:cstheme="minorHAnsi"/>
              </w:rPr>
              <w:t xml:space="preserve">RCSL Member’s Meeting and </w:t>
            </w:r>
            <w:r>
              <w:rPr>
                <w:rFonts w:cstheme="minorHAnsi"/>
              </w:rPr>
              <w:t xml:space="preserve">Year 2024 </w:t>
            </w:r>
            <w:r w:rsidRPr="009E7F82">
              <w:rPr>
                <w:rFonts w:cstheme="minorHAnsi"/>
              </w:rPr>
              <w:t>Podgorecki Prize Ceremony</w:t>
            </w:r>
          </w:p>
        </w:tc>
        <w:tc>
          <w:tcPr>
            <w:tcW w:w="9089" w:type="dxa"/>
            <w:gridSpan w:val="4"/>
            <w:tcBorders>
              <w:bottom w:val="single" w:sz="4" w:space="0" w:color="auto"/>
            </w:tcBorders>
          </w:tcPr>
          <w:p w14:paraId="0B8A37FA" w14:textId="77777777" w:rsidR="00633D34" w:rsidRDefault="00633D34" w:rsidP="00730814">
            <w:pPr>
              <w:rPr>
                <w:rFonts w:cstheme="minorHAnsi"/>
                <w:b/>
                <w:bCs/>
              </w:rPr>
            </w:pPr>
            <w:r w:rsidRPr="00C036AC">
              <w:rPr>
                <w:rFonts w:cstheme="minorHAnsi"/>
                <w:b/>
                <w:bCs/>
              </w:rPr>
              <w:t>Pierre Guibentif &amp; Stefanie Lemke</w:t>
            </w:r>
          </w:p>
          <w:p w14:paraId="50922F56" w14:textId="77777777" w:rsidR="00633D34" w:rsidRPr="003041B2" w:rsidRDefault="00633D34" w:rsidP="0073081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Prize jury: </w:t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ascii="Source Sans Pro" w:hAnsi="Source Sans Pro"/>
                <w:color w:val="141412"/>
                <w:shd w:val="clear" w:color="auto" w:fill="FFFFFF"/>
              </w:rPr>
              <w:t>Hilary Sommerlad, Balázs Fekete</w:t>
            </w:r>
            <w:r>
              <w:rPr>
                <w:rFonts w:ascii="Source Sans Pro" w:hAnsi="Source Sans Pro"/>
                <w:color w:val="141412"/>
              </w:rPr>
              <w:t xml:space="preserve"> &amp; </w:t>
            </w:r>
            <w:r>
              <w:rPr>
                <w:rFonts w:ascii="Source Sans Pro" w:hAnsi="Source Sans Pro"/>
                <w:color w:val="141412"/>
                <w:shd w:val="clear" w:color="auto" w:fill="FFFFFF"/>
              </w:rPr>
              <w:t>Laura N. Lora</w:t>
            </w:r>
          </w:p>
        </w:tc>
      </w:tr>
      <w:tr w:rsidR="00052CFE" w:rsidRPr="00285AC1" w14:paraId="51BBE156" w14:textId="77777777" w:rsidTr="00285AC1">
        <w:tc>
          <w:tcPr>
            <w:tcW w:w="846" w:type="dxa"/>
            <w:shd w:val="pct10" w:color="auto" w:fill="auto"/>
          </w:tcPr>
          <w:p w14:paraId="522FC368" w14:textId="65722DC9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lastRenderedPageBreak/>
              <w:t>0.4</w:t>
            </w:r>
          </w:p>
        </w:tc>
        <w:tc>
          <w:tcPr>
            <w:tcW w:w="1890" w:type="dxa"/>
            <w:shd w:val="pct10" w:color="auto" w:fill="auto"/>
          </w:tcPr>
          <w:p w14:paraId="0D68426D" w14:textId="69AFFF73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  <w:lang w:val="sv-SE"/>
              </w:rPr>
              <w:t xml:space="preserve">15:30-16:00 </w:t>
            </w:r>
            <w:r w:rsidR="009218BC">
              <w:rPr>
                <w:rFonts w:cstheme="minorHAnsi"/>
                <w:color w:val="806000" w:themeColor="accent4" w:themeShade="80"/>
                <w:lang w:val="sv-SE"/>
              </w:rPr>
              <w:br/>
              <w:t>LR 4</w:t>
            </w:r>
          </w:p>
        </w:tc>
        <w:tc>
          <w:tcPr>
            <w:tcW w:w="2345" w:type="dxa"/>
            <w:shd w:val="pct10" w:color="auto" w:fill="auto"/>
          </w:tcPr>
          <w:p w14:paraId="73C91AAC" w14:textId="02D5F2C6" w:rsidR="00052CFE" w:rsidRPr="00C52374" w:rsidRDefault="00052CFE" w:rsidP="008F021A">
            <w:pPr>
              <w:rPr>
                <w:rFonts w:cstheme="minorHAnsi"/>
                <w:color w:val="000000" w:themeColor="text1"/>
              </w:rPr>
            </w:pPr>
            <w:r w:rsidRPr="00C52374">
              <w:rPr>
                <w:rFonts w:cstheme="minorHAnsi"/>
                <w:color w:val="000000" w:themeColor="text1"/>
              </w:rPr>
              <w:t>Coffee break</w:t>
            </w:r>
          </w:p>
        </w:tc>
        <w:tc>
          <w:tcPr>
            <w:tcW w:w="9089" w:type="dxa"/>
            <w:gridSpan w:val="4"/>
            <w:shd w:val="pct10" w:color="auto" w:fill="auto"/>
          </w:tcPr>
          <w:p w14:paraId="00BE496E" w14:textId="6648E20B" w:rsidR="00052CFE" w:rsidRPr="00C52374" w:rsidRDefault="00052CFE" w:rsidP="008F021A">
            <w:pPr>
              <w:rPr>
                <w:rFonts w:cstheme="minorHAnsi"/>
                <w:color w:val="000000" w:themeColor="text1"/>
              </w:rPr>
            </w:pPr>
          </w:p>
        </w:tc>
      </w:tr>
      <w:tr w:rsidR="00052CFE" w:rsidRPr="00285AC1" w14:paraId="6DC404B7" w14:textId="77777777" w:rsidTr="00052CFE">
        <w:tc>
          <w:tcPr>
            <w:tcW w:w="846" w:type="dxa"/>
          </w:tcPr>
          <w:p w14:paraId="0E40E5F5" w14:textId="4E67BE4F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12</w:t>
            </w:r>
          </w:p>
        </w:tc>
        <w:tc>
          <w:tcPr>
            <w:tcW w:w="1890" w:type="dxa"/>
          </w:tcPr>
          <w:p w14:paraId="6AC2B062" w14:textId="0D875E01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>16:00-1</w:t>
            </w:r>
            <w:r w:rsidR="00C01D2A" w:rsidRPr="00C52374">
              <w:rPr>
                <w:rFonts w:cstheme="minorHAnsi"/>
                <w:color w:val="806000" w:themeColor="accent4" w:themeShade="80"/>
              </w:rPr>
              <w:t>8</w:t>
            </w:r>
            <w:r w:rsidRPr="00C52374">
              <w:rPr>
                <w:rFonts w:cstheme="minorHAnsi"/>
                <w:color w:val="806000" w:themeColor="accent4" w:themeShade="80"/>
              </w:rPr>
              <w:t>:</w:t>
            </w:r>
            <w:r w:rsidR="002A2012" w:rsidRPr="00C52374">
              <w:rPr>
                <w:rFonts w:cstheme="minorHAnsi"/>
                <w:color w:val="806000" w:themeColor="accent4" w:themeShade="80"/>
              </w:rPr>
              <w:t>3</w:t>
            </w:r>
            <w:r w:rsidRPr="00C52374">
              <w:rPr>
                <w:rFonts w:cstheme="minorHAnsi"/>
                <w:color w:val="806000" w:themeColor="accent4" w:themeShade="80"/>
              </w:rPr>
              <w:t>0</w:t>
            </w:r>
            <w:r w:rsidR="00CE5719">
              <w:rPr>
                <w:rFonts w:cstheme="minorHAnsi"/>
                <w:color w:val="806000" w:themeColor="accent4" w:themeShade="80"/>
              </w:rPr>
              <w:br/>
            </w:r>
            <w:r w:rsidR="00365E64">
              <w:rPr>
                <w:rFonts w:cstheme="minorHAnsi"/>
                <w:color w:val="806000" w:themeColor="accent4" w:themeShade="80"/>
              </w:rPr>
              <w:t>Pontio Cinema</w:t>
            </w:r>
          </w:p>
        </w:tc>
        <w:tc>
          <w:tcPr>
            <w:tcW w:w="2345" w:type="dxa"/>
          </w:tcPr>
          <w:p w14:paraId="7C9ACAEF" w14:textId="1EDB2BD1" w:rsidR="00052CFE" w:rsidRPr="00C52374" w:rsidRDefault="00AA2B75" w:rsidP="008F021A">
            <w:pPr>
              <w:rPr>
                <w:rFonts w:cstheme="minorHAnsi"/>
              </w:rPr>
            </w:pPr>
            <w:r>
              <w:rPr>
                <w:rFonts w:cstheme="minorHAnsi"/>
              </w:rPr>
              <w:t>THIRD</w:t>
            </w:r>
            <w:r w:rsidR="00052CFE" w:rsidRPr="00C52374">
              <w:rPr>
                <w:rFonts w:cstheme="minorHAnsi"/>
              </w:rPr>
              <w:t xml:space="preserve"> FILM WITH PANEL DISCUSSION</w:t>
            </w:r>
          </w:p>
          <w:p w14:paraId="49F58B46" w14:textId="7CF49422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“Taggart”, Episode “A Study in Murder” (2008)</w:t>
            </w:r>
          </w:p>
        </w:tc>
        <w:tc>
          <w:tcPr>
            <w:tcW w:w="9089" w:type="dxa"/>
            <w:gridSpan w:val="4"/>
          </w:tcPr>
          <w:p w14:paraId="232E05A8" w14:textId="77777777" w:rsidR="00052CFE" w:rsidRPr="00C52374" w:rsidRDefault="00052CFE" w:rsidP="008F021A">
            <w:pPr>
              <w:rPr>
                <w:rFonts w:cstheme="minorHAnsi"/>
                <w:b/>
                <w:bCs/>
              </w:rPr>
            </w:pPr>
            <w:r w:rsidRPr="00C52374">
              <w:rPr>
                <w:rFonts w:cstheme="minorHAnsi"/>
                <w:b/>
                <w:bCs/>
              </w:rPr>
              <w:t xml:space="preserve">Peter Robson </w:t>
            </w:r>
            <w:r w:rsidRPr="00C52374">
              <w:rPr>
                <w:rFonts w:cstheme="minorHAnsi"/>
              </w:rPr>
              <w:t>(chair)</w:t>
            </w:r>
          </w:p>
          <w:p w14:paraId="639F73DA" w14:textId="4F242CFC" w:rsidR="00052CFE" w:rsidRPr="00C52374" w:rsidRDefault="00052CFE" w:rsidP="008F021A">
            <w:pPr>
              <w:rPr>
                <w:rFonts w:cstheme="minorHAnsi"/>
                <w:b/>
                <w:bCs/>
              </w:rPr>
            </w:pPr>
            <w:r w:rsidRPr="00C52374">
              <w:rPr>
                <w:rFonts w:cstheme="minorHAnsi"/>
                <w:b/>
                <w:bCs/>
              </w:rPr>
              <w:t xml:space="preserve">Stuart Hepburn </w:t>
            </w:r>
            <w:r w:rsidRPr="00C52374">
              <w:rPr>
                <w:rFonts w:cstheme="minorHAnsi"/>
              </w:rPr>
              <w:t>(co-writer &amp; actor in the episode; lecturer)</w:t>
            </w:r>
          </w:p>
          <w:p w14:paraId="77FEC592" w14:textId="0FAACA15" w:rsidR="00052CFE" w:rsidRPr="00C52374" w:rsidRDefault="00052CFE" w:rsidP="008F021A">
            <w:pPr>
              <w:rPr>
                <w:rFonts w:cstheme="minorHAnsi"/>
                <w:b/>
                <w:bCs/>
              </w:rPr>
            </w:pPr>
          </w:p>
        </w:tc>
      </w:tr>
      <w:tr w:rsidR="00052CFE" w:rsidRPr="00285AC1" w14:paraId="5D032FC4" w14:textId="77777777" w:rsidTr="00052CFE">
        <w:tc>
          <w:tcPr>
            <w:tcW w:w="846" w:type="dxa"/>
          </w:tcPr>
          <w:p w14:paraId="2FC070D4" w14:textId="2BA2141E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13.1</w:t>
            </w:r>
          </w:p>
        </w:tc>
        <w:tc>
          <w:tcPr>
            <w:tcW w:w="1890" w:type="dxa"/>
          </w:tcPr>
          <w:p w14:paraId="7BA573F2" w14:textId="77777777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 xml:space="preserve">16.00-18:00 </w:t>
            </w:r>
          </w:p>
          <w:p w14:paraId="04B5493D" w14:textId="6554A75C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>LR 5</w:t>
            </w:r>
          </w:p>
        </w:tc>
        <w:tc>
          <w:tcPr>
            <w:tcW w:w="2345" w:type="dxa"/>
          </w:tcPr>
          <w:p w14:paraId="39C762EE" w14:textId="07DF467E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 xml:space="preserve">Panel “Law and Development in International Perspective”, </w:t>
            </w:r>
            <w:r w:rsidRPr="005963C0">
              <w:rPr>
                <w:rFonts w:cstheme="minorHAnsi"/>
                <w:color w:val="ED7D31" w:themeColor="accent2"/>
              </w:rPr>
              <w:t>WG “Law and Development”</w:t>
            </w:r>
          </w:p>
        </w:tc>
        <w:tc>
          <w:tcPr>
            <w:tcW w:w="9089" w:type="dxa"/>
            <w:gridSpan w:val="4"/>
          </w:tcPr>
          <w:p w14:paraId="41E0CA57" w14:textId="2B2989BF" w:rsidR="00052CFE" w:rsidRPr="00C52374" w:rsidRDefault="0060185F" w:rsidP="008F021A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Muhammad Shah</w:t>
            </w:r>
            <w:r w:rsidR="00226CA8">
              <w:rPr>
                <w:rFonts w:cstheme="minorHAnsi"/>
                <w:b/>
                <w:bCs/>
              </w:rPr>
              <w:t>iryar</w:t>
            </w:r>
            <w:r w:rsidR="00052CFE" w:rsidRPr="00C52374">
              <w:rPr>
                <w:rFonts w:cstheme="minorHAnsi"/>
              </w:rPr>
              <w:t xml:space="preserve"> (chair)</w:t>
            </w:r>
          </w:p>
          <w:p w14:paraId="474C6240" w14:textId="77777777" w:rsidR="001C1948" w:rsidRDefault="001C1948" w:rsidP="008F021A">
            <w:pPr>
              <w:rPr>
                <w:rFonts w:cstheme="minorHAnsi"/>
                <w:b/>
                <w:bCs/>
              </w:rPr>
            </w:pPr>
            <w:r w:rsidRPr="001C1948">
              <w:rPr>
                <w:rFonts w:cstheme="minorHAnsi"/>
                <w:b/>
                <w:bCs/>
              </w:rPr>
              <w:t>Germano Schwartz</w:t>
            </w:r>
            <w:r w:rsidRPr="00705731">
              <w:rPr>
                <w:rFonts w:cstheme="minorHAnsi"/>
              </w:rPr>
              <w:t>, “Luhmann's Reception in Brazilian Legal Sociology”</w:t>
            </w:r>
          </w:p>
          <w:p w14:paraId="46FBE6CC" w14:textId="3D2DFC25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Chin-Wen Wu</w:t>
            </w:r>
            <w:r w:rsidRPr="00C52374">
              <w:rPr>
                <w:rFonts w:cstheme="minorHAnsi"/>
              </w:rPr>
              <w:t xml:space="preserve"> &amp; </w:t>
            </w:r>
            <w:r w:rsidRPr="00C52374">
              <w:rPr>
                <w:rFonts w:cstheme="minorHAnsi"/>
                <w:b/>
                <w:bCs/>
              </w:rPr>
              <w:t>Yi-Chen Huang</w:t>
            </w:r>
            <w:r w:rsidRPr="00C52374">
              <w:rPr>
                <w:rFonts w:cstheme="minorHAnsi"/>
              </w:rPr>
              <w:t>, “Influential Factors on Court Representation in Times of Emergency: Declaration of Obedience to the Majority or Respect for the Minority on a Case-by-case Basis”</w:t>
            </w:r>
          </w:p>
          <w:p w14:paraId="5E785EAB" w14:textId="3BDD2DA3" w:rsidR="004312E2" w:rsidRPr="00C52374" w:rsidRDefault="004312E2" w:rsidP="008F021A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t>Setsen Kiyoutes</w:t>
            </w:r>
            <w:r w:rsidRPr="00C67BC6">
              <w:rPr>
                <w:rFonts w:cstheme="minorHAnsi"/>
              </w:rPr>
              <w:t>, “Cross-Level Legal Influence: Rodolfo Sacco's Legal Formants Theory and the Spread of Western Law in China”</w:t>
            </w:r>
          </w:p>
        </w:tc>
      </w:tr>
      <w:tr w:rsidR="00052CFE" w:rsidRPr="00285AC1" w14:paraId="036ACE90" w14:textId="77777777" w:rsidTr="00052CFE">
        <w:tc>
          <w:tcPr>
            <w:tcW w:w="846" w:type="dxa"/>
          </w:tcPr>
          <w:p w14:paraId="5E4C600C" w14:textId="53269C99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13.2</w:t>
            </w:r>
          </w:p>
        </w:tc>
        <w:tc>
          <w:tcPr>
            <w:tcW w:w="1890" w:type="dxa"/>
          </w:tcPr>
          <w:p w14:paraId="54BD858F" w14:textId="77777777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 xml:space="preserve">16.00-18:00 </w:t>
            </w:r>
          </w:p>
          <w:p w14:paraId="330D9124" w14:textId="155E10F7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>LR 3</w:t>
            </w:r>
          </w:p>
        </w:tc>
        <w:tc>
          <w:tcPr>
            <w:tcW w:w="2345" w:type="dxa"/>
          </w:tcPr>
          <w:p w14:paraId="2A85D152" w14:textId="3AC61735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 xml:space="preserve">Panel “Intersectional Representations of Minority Women: Between Inclusion and Exclusion”, </w:t>
            </w:r>
            <w:r w:rsidRPr="005963C0">
              <w:rPr>
                <w:rFonts w:cstheme="minorHAnsi"/>
                <w:color w:val="ED7D31" w:themeColor="accent2"/>
              </w:rPr>
              <w:t>WG “Law and Migration”</w:t>
            </w:r>
          </w:p>
        </w:tc>
        <w:tc>
          <w:tcPr>
            <w:tcW w:w="9089" w:type="dxa"/>
            <w:gridSpan w:val="4"/>
          </w:tcPr>
          <w:p w14:paraId="76C5B9BE" w14:textId="1BCFC861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Barbara Giovanna Bello</w:t>
            </w:r>
            <w:r w:rsidRPr="00C52374">
              <w:rPr>
                <w:rFonts w:cstheme="minorHAnsi"/>
              </w:rPr>
              <w:t xml:space="preserve"> (chair)</w:t>
            </w:r>
          </w:p>
          <w:p w14:paraId="76E154AC" w14:textId="3498AA4B" w:rsidR="00052CFE" w:rsidRPr="00C52374" w:rsidRDefault="00052CFE" w:rsidP="008F021A">
            <w:pPr>
              <w:rPr>
                <w:rFonts w:cstheme="minorHAnsi"/>
                <w:b/>
                <w:bCs/>
              </w:rPr>
            </w:pPr>
            <w:r w:rsidRPr="00C52374">
              <w:rPr>
                <w:rFonts w:cstheme="minorHAnsi"/>
                <w:b/>
                <w:bCs/>
              </w:rPr>
              <w:t>Shilpi Pandey</w:t>
            </w:r>
            <w:r w:rsidRPr="00C52374">
              <w:rPr>
                <w:rFonts w:cstheme="minorHAnsi"/>
              </w:rPr>
              <w:t>, “Secular Intentions and the Citizenship Discourse: Analysing Muslim Women's Struggle for Representation and Equality in France and India”</w:t>
            </w:r>
          </w:p>
          <w:p w14:paraId="7818894C" w14:textId="6F7785A0" w:rsidR="00052CFE" w:rsidRPr="00C52374" w:rsidRDefault="00052CFE" w:rsidP="008F021A">
            <w:pPr>
              <w:rPr>
                <w:rFonts w:cstheme="minorHAnsi"/>
                <w:b/>
                <w:bCs/>
              </w:rPr>
            </w:pPr>
            <w:r w:rsidRPr="00C52374">
              <w:rPr>
                <w:rFonts w:cstheme="minorHAnsi"/>
                <w:b/>
                <w:bCs/>
              </w:rPr>
              <w:t>Mayeti Payet</w:t>
            </w:r>
            <w:r w:rsidRPr="00C52374">
              <w:rPr>
                <w:rFonts w:cstheme="minorHAnsi"/>
              </w:rPr>
              <w:t>, “Representing Minority Women in European Standards against Discrimination: Intersectionality in the Work of the Advisory Committee on the FCNM”</w:t>
            </w:r>
          </w:p>
          <w:p w14:paraId="7A119F91" w14:textId="77777777" w:rsidR="00052CFE" w:rsidRPr="00C52374" w:rsidRDefault="00052CFE" w:rsidP="00185645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Jody Metcalfe</w:t>
            </w:r>
            <w:r w:rsidRPr="00C52374">
              <w:rPr>
                <w:rFonts w:cstheme="minorHAnsi"/>
              </w:rPr>
              <w:t>, “Digital Self-Representation: Minority Women’s Strategies of Digital Resistance”</w:t>
            </w:r>
          </w:p>
          <w:p w14:paraId="47D77033" w14:textId="33EEF6F4" w:rsidR="00052CFE" w:rsidRPr="00C52374" w:rsidRDefault="00052CFE" w:rsidP="00185645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Jody Metcalfe (organiser</w:t>
            </w:r>
            <w:r w:rsidR="00A334E7">
              <w:rPr>
                <w:rFonts w:cstheme="minorHAnsi"/>
              </w:rPr>
              <w:t>)</w:t>
            </w:r>
          </w:p>
        </w:tc>
      </w:tr>
      <w:tr w:rsidR="00052CFE" w:rsidRPr="00285AC1" w14:paraId="13D610AE" w14:textId="77777777" w:rsidTr="00052CFE">
        <w:tc>
          <w:tcPr>
            <w:tcW w:w="846" w:type="dxa"/>
          </w:tcPr>
          <w:p w14:paraId="76014C62" w14:textId="09081173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13.4</w:t>
            </w:r>
          </w:p>
        </w:tc>
        <w:tc>
          <w:tcPr>
            <w:tcW w:w="1890" w:type="dxa"/>
          </w:tcPr>
          <w:p w14:paraId="2ADC4D3B" w14:textId="33CA4A53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 xml:space="preserve">16:00-18:00 </w:t>
            </w:r>
            <w:r w:rsidR="00365E64">
              <w:rPr>
                <w:rFonts w:cstheme="minorHAnsi"/>
                <w:color w:val="806000" w:themeColor="accent4" w:themeShade="80"/>
              </w:rPr>
              <w:br/>
              <w:t xml:space="preserve">LR </w:t>
            </w:r>
            <w:r w:rsidR="00560988">
              <w:rPr>
                <w:rFonts w:cstheme="minorHAnsi"/>
                <w:color w:val="806000" w:themeColor="accent4" w:themeShade="80"/>
              </w:rPr>
              <w:t xml:space="preserve"> 1</w:t>
            </w:r>
          </w:p>
        </w:tc>
        <w:tc>
          <w:tcPr>
            <w:tcW w:w="2345" w:type="dxa"/>
          </w:tcPr>
          <w:p w14:paraId="608B8D33" w14:textId="3EB9E3E6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 xml:space="preserve">Panel “Dispute Resolution and Legal Aid”, </w:t>
            </w:r>
            <w:r w:rsidRPr="005963C0">
              <w:rPr>
                <w:rFonts w:cstheme="minorHAnsi"/>
                <w:color w:val="ED7D31" w:themeColor="accent2"/>
              </w:rPr>
              <w:t>WG “Civil Justice and Dispute Resolution”</w:t>
            </w:r>
          </w:p>
        </w:tc>
        <w:tc>
          <w:tcPr>
            <w:tcW w:w="9089" w:type="dxa"/>
            <w:gridSpan w:val="4"/>
          </w:tcPr>
          <w:p w14:paraId="71B4EE98" w14:textId="1FA72EDA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Giovanna Truda</w:t>
            </w:r>
            <w:r w:rsidRPr="00C52374">
              <w:rPr>
                <w:rFonts w:cstheme="minorHAnsi"/>
              </w:rPr>
              <w:t xml:space="preserve"> (chair)</w:t>
            </w:r>
          </w:p>
          <w:p w14:paraId="6784B4D0" w14:textId="3B38E935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Luigi Cominelli</w:t>
            </w:r>
            <w:r w:rsidRPr="00C52374">
              <w:rPr>
                <w:rFonts w:cstheme="minorHAnsi"/>
              </w:rPr>
              <w:t>, “Mapping the Landscape: A Survey on Mediation and Negotiation Courses in Italy”</w:t>
            </w:r>
          </w:p>
          <w:p w14:paraId="202A1563" w14:textId="3BD79730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Marie Burton</w:t>
            </w:r>
            <w:r w:rsidRPr="00C52374">
              <w:rPr>
                <w:rFonts w:cstheme="minorHAnsi"/>
              </w:rPr>
              <w:t>, “The Quiet Power of the Document in Housing Law Casework”</w:t>
            </w:r>
          </w:p>
          <w:p w14:paraId="06A1269B" w14:textId="11C85408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Lara MacLachlan</w:t>
            </w:r>
            <w:r w:rsidRPr="00C52374">
              <w:rPr>
                <w:rFonts w:cstheme="minorHAnsi"/>
              </w:rPr>
              <w:t>, “'Just Expectations': Exploring Legal Aid and Power in Ireland”</w:t>
            </w:r>
          </w:p>
          <w:p w14:paraId="05B46E43" w14:textId="2867969C" w:rsidR="00052CFE" w:rsidRPr="00C52374" w:rsidRDefault="00052CFE" w:rsidP="00E76B42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Hideaki Irie</w:t>
            </w:r>
            <w:r w:rsidRPr="00C52374">
              <w:rPr>
                <w:rFonts w:cstheme="minorHAnsi"/>
              </w:rPr>
              <w:t>, “New Divorce Mediation in Japan”</w:t>
            </w:r>
          </w:p>
        </w:tc>
      </w:tr>
      <w:tr w:rsidR="00052CFE" w:rsidRPr="00285AC1" w14:paraId="25A191B6" w14:textId="77777777" w:rsidTr="00052CFE">
        <w:tc>
          <w:tcPr>
            <w:tcW w:w="846" w:type="dxa"/>
          </w:tcPr>
          <w:p w14:paraId="706D0617" w14:textId="2446B946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13.5</w:t>
            </w:r>
          </w:p>
        </w:tc>
        <w:tc>
          <w:tcPr>
            <w:tcW w:w="1890" w:type="dxa"/>
          </w:tcPr>
          <w:p w14:paraId="77C381D9" w14:textId="77777777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 xml:space="preserve">16:00-18:00 </w:t>
            </w:r>
          </w:p>
          <w:p w14:paraId="218FA49B" w14:textId="33A2632D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>G1</w:t>
            </w:r>
          </w:p>
        </w:tc>
        <w:tc>
          <w:tcPr>
            <w:tcW w:w="2345" w:type="dxa"/>
          </w:tcPr>
          <w:p w14:paraId="1EAA98B7" w14:textId="63F84CD0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 xml:space="preserve">Panel “Contested Law”, </w:t>
            </w:r>
            <w:r w:rsidRPr="005963C0">
              <w:rPr>
                <w:rFonts w:cstheme="minorHAnsi"/>
                <w:color w:val="ED7D31" w:themeColor="accent2"/>
              </w:rPr>
              <w:t>WG “Knowledge and Opinion about the Law – Legal Consciousness”</w:t>
            </w:r>
          </w:p>
        </w:tc>
        <w:tc>
          <w:tcPr>
            <w:tcW w:w="9089" w:type="dxa"/>
            <w:gridSpan w:val="4"/>
          </w:tcPr>
          <w:p w14:paraId="258B526D" w14:textId="772CD28A" w:rsidR="00052CFE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Stefanie Lemke</w:t>
            </w:r>
            <w:r w:rsidRPr="00C52374">
              <w:rPr>
                <w:rFonts w:cstheme="minorHAnsi"/>
              </w:rPr>
              <w:t xml:space="preserve"> (chair)</w:t>
            </w:r>
          </w:p>
          <w:p w14:paraId="1FA2B386" w14:textId="3FCDE2B6" w:rsidR="00766DEA" w:rsidRPr="00C52374" w:rsidRDefault="00766DEA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Jan Kober</w:t>
            </w:r>
            <w:r w:rsidRPr="00C52374">
              <w:rPr>
                <w:rFonts w:cstheme="minorHAnsi"/>
              </w:rPr>
              <w:t>, “Citizens and Their Courts: Struggle over Public Image of Juries and Lay Judges in Czechoslovakia”</w:t>
            </w:r>
          </w:p>
          <w:p w14:paraId="0B5C7668" w14:textId="2EAC61C8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Santiago Abel Amietta</w:t>
            </w:r>
            <w:r w:rsidRPr="00C52374">
              <w:rPr>
                <w:rFonts w:cstheme="minorHAnsi"/>
              </w:rPr>
              <w:t>, “Victim, Witness... or Offender? Representing Law in Vulnerable Road User Submissions of Road Offenses Evidence”</w:t>
            </w:r>
          </w:p>
          <w:p w14:paraId="5DA76B3B" w14:textId="643F379F" w:rsidR="002F255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Letizia Mancini</w:t>
            </w:r>
            <w:r w:rsidRPr="00C52374">
              <w:rPr>
                <w:rFonts w:cstheme="minorHAnsi"/>
              </w:rPr>
              <w:t>, “Unaccompanied Minor: Legal Labels and Effectiveness of Rights”</w:t>
            </w:r>
          </w:p>
        </w:tc>
      </w:tr>
      <w:tr w:rsidR="00052CFE" w:rsidRPr="00285AC1" w14:paraId="53AE8CA7" w14:textId="77777777" w:rsidTr="00285AC1">
        <w:tc>
          <w:tcPr>
            <w:tcW w:w="846" w:type="dxa"/>
            <w:tcBorders>
              <w:bottom w:val="single" w:sz="4" w:space="0" w:color="auto"/>
            </w:tcBorders>
          </w:tcPr>
          <w:p w14:paraId="40A98EA9" w14:textId="389C9593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t>13.7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7C2C533" w14:textId="77777777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 xml:space="preserve">16-18:00 </w:t>
            </w:r>
          </w:p>
          <w:p w14:paraId="43D2BCDD" w14:textId="575550A4" w:rsidR="00052CFE" w:rsidRPr="00C52374" w:rsidRDefault="0099460B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>LR 2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14:paraId="06A45177" w14:textId="3CC6659B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 xml:space="preserve">Panel “Constitutions and Constitutional Courts”, </w:t>
            </w:r>
            <w:r w:rsidRPr="005963C0">
              <w:rPr>
                <w:rFonts w:cstheme="minorHAnsi"/>
                <w:color w:val="ED7D31" w:themeColor="accent2"/>
              </w:rPr>
              <w:t>WG “Sociology of Constitutions”</w:t>
            </w:r>
          </w:p>
        </w:tc>
        <w:tc>
          <w:tcPr>
            <w:tcW w:w="9089" w:type="dxa"/>
            <w:gridSpan w:val="4"/>
            <w:tcBorders>
              <w:bottom w:val="single" w:sz="4" w:space="0" w:color="auto"/>
            </w:tcBorders>
          </w:tcPr>
          <w:p w14:paraId="0332FB66" w14:textId="41F68B56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Ota Shozo</w:t>
            </w:r>
            <w:r w:rsidRPr="00C52374">
              <w:rPr>
                <w:rFonts w:cstheme="minorHAnsi"/>
              </w:rPr>
              <w:t xml:space="preserve"> (chair)</w:t>
            </w:r>
          </w:p>
          <w:p w14:paraId="465678C3" w14:textId="058E6328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Alberto Febbrajo</w:t>
            </w:r>
            <w:r w:rsidRPr="00C52374">
              <w:rPr>
                <w:rFonts w:cstheme="minorHAnsi"/>
              </w:rPr>
              <w:t>, “On the Representations of State Constitutions”</w:t>
            </w:r>
          </w:p>
          <w:p w14:paraId="5E0491EE" w14:textId="77777777" w:rsidR="00052CFE" w:rsidRDefault="00052CFE" w:rsidP="00645C28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Ferdinando Spina</w:t>
            </w:r>
            <w:r w:rsidRPr="00C52374">
              <w:rPr>
                <w:rFonts w:cstheme="minorHAnsi"/>
              </w:rPr>
              <w:t>, “Between Sacred and Profane: Constitutional Courts in Popular Legal Culture”</w:t>
            </w:r>
          </w:p>
          <w:p w14:paraId="73EF4A89" w14:textId="705F44DB" w:rsidR="00832A8C" w:rsidRPr="00C52374" w:rsidRDefault="00832A8C" w:rsidP="00645C28">
            <w:pPr>
              <w:rPr>
                <w:rFonts w:cstheme="minorHAnsi"/>
              </w:rPr>
            </w:pPr>
            <w:r w:rsidRPr="00C67BC6">
              <w:rPr>
                <w:rFonts w:cstheme="minorHAnsi"/>
                <w:b/>
                <w:bCs/>
              </w:rPr>
              <w:lastRenderedPageBreak/>
              <w:t>Kaja Gadowska</w:t>
            </w:r>
            <w:r w:rsidRPr="00C67BC6">
              <w:rPr>
                <w:rFonts w:cstheme="minorHAnsi"/>
              </w:rPr>
              <w:t>, “Politics and Administration: Law as a Tool for Politicising the Civil Service in Poland”</w:t>
            </w:r>
          </w:p>
        </w:tc>
      </w:tr>
      <w:tr w:rsidR="00052CFE" w:rsidRPr="00285AC1" w14:paraId="2B1A0EA7" w14:textId="77777777" w:rsidTr="00285AC1">
        <w:tc>
          <w:tcPr>
            <w:tcW w:w="846" w:type="dxa"/>
            <w:tcBorders>
              <w:bottom w:val="single" w:sz="4" w:space="0" w:color="auto"/>
              <w:right w:val="nil"/>
            </w:tcBorders>
            <w:shd w:val="pct10" w:color="auto" w:fill="auto"/>
          </w:tcPr>
          <w:p w14:paraId="4964E133" w14:textId="7436CC8B" w:rsidR="00052CFE" w:rsidRPr="00C52374" w:rsidRDefault="00052CFE" w:rsidP="008F021A">
            <w:pPr>
              <w:rPr>
                <w:rFonts w:cstheme="minorHAnsi"/>
                <w:color w:val="C00000"/>
              </w:rPr>
            </w:pPr>
            <w:r w:rsidRPr="00C52374">
              <w:rPr>
                <w:rFonts w:cstheme="minorHAnsi"/>
                <w:color w:val="C00000"/>
              </w:rPr>
              <w:lastRenderedPageBreak/>
              <w:t>0.5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3E2033F3" w14:textId="62D6AEBE" w:rsidR="00052CFE" w:rsidRPr="00C52374" w:rsidRDefault="00052CFE" w:rsidP="008F021A">
            <w:pPr>
              <w:rPr>
                <w:rFonts w:cstheme="minorHAnsi"/>
                <w:color w:val="806000" w:themeColor="accent4" w:themeShade="80"/>
              </w:rPr>
            </w:pPr>
            <w:r w:rsidRPr="00C52374">
              <w:rPr>
                <w:rFonts w:cstheme="minorHAnsi"/>
                <w:color w:val="806000" w:themeColor="accent4" w:themeShade="80"/>
              </w:rPr>
              <w:t xml:space="preserve">18:30-20:00 </w:t>
            </w:r>
            <w:r w:rsidR="00D6561E">
              <w:rPr>
                <w:rFonts w:cstheme="minorHAnsi"/>
                <w:color w:val="806000" w:themeColor="accent4" w:themeShade="80"/>
              </w:rPr>
              <w:br/>
            </w:r>
            <w:r w:rsidR="00E57E0B">
              <w:rPr>
                <w:rFonts w:cstheme="minorHAnsi"/>
                <w:color w:val="806000" w:themeColor="accent4" w:themeShade="80"/>
              </w:rPr>
              <w:t>Pritchard Jones Hall (aka PJ Hall)</w:t>
            </w:r>
          </w:p>
        </w:tc>
        <w:tc>
          <w:tcPr>
            <w:tcW w:w="2345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7475C39F" w14:textId="5AC6ADF7" w:rsidR="00052CFE" w:rsidRPr="00C52374" w:rsidRDefault="00052CFE" w:rsidP="008F021A">
            <w:pPr>
              <w:rPr>
                <w:rFonts w:cstheme="minorHAnsi"/>
              </w:rPr>
            </w:pPr>
            <w:r w:rsidRPr="00C52374">
              <w:rPr>
                <w:rFonts w:cstheme="minorHAnsi"/>
              </w:rPr>
              <w:t>Evening reception Hot buffet</w:t>
            </w:r>
          </w:p>
        </w:tc>
        <w:tc>
          <w:tcPr>
            <w:tcW w:w="9089" w:type="dxa"/>
            <w:gridSpan w:val="4"/>
            <w:tcBorders>
              <w:left w:val="nil"/>
              <w:bottom w:val="single" w:sz="4" w:space="0" w:color="auto"/>
            </w:tcBorders>
            <w:shd w:val="pct10" w:color="auto" w:fill="auto"/>
          </w:tcPr>
          <w:p w14:paraId="2DE78CA7" w14:textId="77777777" w:rsidR="00052CFE" w:rsidRPr="00C52374" w:rsidRDefault="00052CFE" w:rsidP="008F021A">
            <w:pPr>
              <w:rPr>
                <w:rFonts w:cstheme="minorHAnsi"/>
              </w:rPr>
            </w:pPr>
          </w:p>
          <w:p w14:paraId="4B26D083" w14:textId="77777777" w:rsidR="00052CFE" w:rsidRPr="00C52374" w:rsidRDefault="00052CFE" w:rsidP="008F021A">
            <w:pPr>
              <w:rPr>
                <w:rFonts w:cstheme="minorHAnsi"/>
              </w:rPr>
            </w:pPr>
          </w:p>
        </w:tc>
      </w:tr>
    </w:tbl>
    <w:p w14:paraId="617F8336" w14:textId="77777777" w:rsidR="00767566" w:rsidRDefault="00767566">
      <w:pPr>
        <w:rPr>
          <w:noProof/>
        </w:rPr>
      </w:pPr>
    </w:p>
    <w:tbl>
      <w:tblPr>
        <w:tblStyle w:val="TableGrid"/>
        <w:tblW w:w="14178" w:type="dxa"/>
        <w:tblLook w:val="04A0" w:firstRow="1" w:lastRow="0" w:firstColumn="1" w:lastColumn="0" w:noHBand="0" w:noVBand="1"/>
      </w:tblPr>
      <w:tblGrid>
        <w:gridCol w:w="846"/>
        <w:gridCol w:w="1890"/>
        <w:gridCol w:w="2345"/>
        <w:gridCol w:w="301"/>
        <w:gridCol w:w="1570"/>
        <w:gridCol w:w="623"/>
        <w:gridCol w:w="1869"/>
        <w:gridCol w:w="184"/>
        <w:gridCol w:w="1868"/>
        <w:gridCol w:w="2674"/>
        <w:gridCol w:w="8"/>
      </w:tblGrid>
      <w:tr w:rsidR="00711F9D" w:rsidRPr="00711F9D" w14:paraId="6468D597" w14:textId="77777777" w:rsidTr="0006033D">
        <w:tc>
          <w:tcPr>
            <w:tcW w:w="846" w:type="dxa"/>
            <w:tcBorders>
              <w:right w:val="nil"/>
            </w:tcBorders>
          </w:tcPr>
          <w:p w14:paraId="55157042" w14:textId="1B21488E" w:rsidR="00B421E5" w:rsidRDefault="00B421E5">
            <w:r>
              <w:br w:type="page"/>
            </w:r>
          </w:p>
          <w:p w14:paraId="0A8D1D80" w14:textId="4C49142F" w:rsidR="008F021A" w:rsidRPr="00711F9D" w:rsidRDefault="00531EAA" w:rsidP="008F021A">
            <w:pPr>
              <w:ind w:right="-363"/>
              <w:rPr>
                <w:rFonts w:cstheme="minorHAnsi"/>
                <w:color w:val="C00000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4536" w:type="dxa"/>
            <w:gridSpan w:val="3"/>
            <w:tcBorders>
              <w:left w:val="nil"/>
              <w:right w:val="nil"/>
            </w:tcBorders>
          </w:tcPr>
          <w:p w14:paraId="408A4FB6" w14:textId="77777777" w:rsidR="002C7B4F" w:rsidRPr="002C7B4F" w:rsidRDefault="002C7B4F" w:rsidP="008F021A">
            <w:pPr>
              <w:ind w:right="-363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  <w:p w14:paraId="4728BCD2" w14:textId="73A0A05A" w:rsidR="008F021A" w:rsidRPr="002C7B4F" w:rsidRDefault="008F021A" w:rsidP="008F021A">
            <w:pPr>
              <w:ind w:right="-363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2C7B4F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Friday 6</w:t>
            </w:r>
            <w:r w:rsidRPr="002C7B4F">
              <w:rPr>
                <w:rFonts w:cstheme="minorHAnsi"/>
                <w:b/>
                <w:bCs/>
                <w:color w:val="C00000"/>
                <w:sz w:val="28"/>
                <w:szCs w:val="28"/>
                <w:vertAlign w:val="superscript"/>
              </w:rPr>
              <w:t>th</w:t>
            </w:r>
            <w:r w:rsidRPr="002C7B4F">
              <w:rPr>
                <w:rFonts w:cstheme="minorHAnsi"/>
                <w:b/>
                <w:bCs/>
                <w:color w:val="C00000"/>
                <w:sz w:val="28"/>
                <w:szCs w:val="28"/>
              </w:rPr>
              <w:t xml:space="preserve"> of September 2024</w:t>
            </w:r>
          </w:p>
          <w:p w14:paraId="62B1723E" w14:textId="12FAD6EA" w:rsidR="002C7B4F" w:rsidRPr="002C7B4F" w:rsidRDefault="002C7B4F" w:rsidP="008F021A">
            <w:pPr>
              <w:rPr>
                <w:rFonts w:cstheme="minorHAnsi"/>
                <w:color w:val="806000" w:themeColor="accent4" w:themeShade="80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left w:val="nil"/>
              <w:right w:val="nil"/>
            </w:tcBorders>
          </w:tcPr>
          <w:p w14:paraId="4C789DF2" w14:textId="77777777" w:rsidR="008F021A" w:rsidRPr="00711F9D" w:rsidRDefault="008F021A" w:rsidP="008F02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left w:val="nil"/>
              <w:right w:val="nil"/>
            </w:tcBorders>
          </w:tcPr>
          <w:p w14:paraId="4A503C8F" w14:textId="77777777" w:rsidR="008F021A" w:rsidRPr="00711F9D" w:rsidRDefault="008F021A" w:rsidP="008F021A">
            <w:pPr>
              <w:ind w:right="-123"/>
              <w:rPr>
                <w:rFonts w:cstheme="minorHAnsi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4550" w:type="dxa"/>
            <w:gridSpan w:val="3"/>
            <w:tcBorders>
              <w:left w:val="nil"/>
            </w:tcBorders>
          </w:tcPr>
          <w:p w14:paraId="03300628" w14:textId="77777777" w:rsidR="008F021A" w:rsidRPr="00711F9D" w:rsidRDefault="008F021A" w:rsidP="008F02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0635" w:rsidRPr="00285AC1" w14:paraId="05CC4C90" w14:textId="77777777" w:rsidTr="0006033D">
        <w:trPr>
          <w:gridAfter w:val="1"/>
          <w:wAfter w:w="8" w:type="dxa"/>
        </w:trPr>
        <w:tc>
          <w:tcPr>
            <w:tcW w:w="846" w:type="dxa"/>
          </w:tcPr>
          <w:p w14:paraId="20C0AFE9" w14:textId="612A7031" w:rsidR="008E0635" w:rsidRPr="00711F9D" w:rsidRDefault="008E0635" w:rsidP="008F021A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711F9D">
              <w:rPr>
                <w:rFonts w:cstheme="minorHAnsi"/>
                <w:color w:val="C00000"/>
                <w:sz w:val="24"/>
                <w:szCs w:val="24"/>
              </w:rPr>
              <w:t>0.1</w:t>
            </w:r>
            <w:r>
              <w:rPr>
                <w:rFonts w:cstheme="minorHAnsi"/>
                <w:color w:val="C00000"/>
                <w:sz w:val="24"/>
                <w:szCs w:val="24"/>
              </w:rPr>
              <w:t>.1</w:t>
            </w:r>
          </w:p>
        </w:tc>
        <w:tc>
          <w:tcPr>
            <w:tcW w:w="1890" w:type="dxa"/>
          </w:tcPr>
          <w:p w14:paraId="1B295430" w14:textId="04878442" w:rsidR="008E0635" w:rsidRPr="00285AC1" w:rsidRDefault="008E0635" w:rsidP="008F021A">
            <w:pPr>
              <w:rPr>
                <w:rFonts w:cstheme="minorHAnsi"/>
                <w:color w:val="806000" w:themeColor="accent4" w:themeShade="80"/>
              </w:rPr>
            </w:pPr>
            <w:r w:rsidRPr="00285AC1">
              <w:rPr>
                <w:rFonts w:cstheme="minorHAnsi"/>
                <w:color w:val="806000" w:themeColor="accent4" w:themeShade="80"/>
              </w:rPr>
              <w:t xml:space="preserve">8:15 </w:t>
            </w:r>
            <w:r w:rsidR="00BC33FA">
              <w:rPr>
                <w:rFonts w:cstheme="minorHAnsi"/>
                <w:color w:val="806000" w:themeColor="accent4" w:themeShade="80"/>
              </w:rPr>
              <w:t>– 12:00</w:t>
            </w:r>
          </w:p>
        </w:tc>
        <w:tc>
          <w:tcPr>
            <w:tcW w:w="2646" w:type="dxa"/>
            <w:gridSpan w:val="2"/>
          </w:tcPr>
          <w:p w14:paraId="1B8F8769" w14:textId="1B4C6B4B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</w:rPr>
              <w:t xml:space="preserve">Reception </w:t>
            </w:r>
          </w:p>
        </w:tc>
        <w:tc>
          <w:tcPr>
            <w:tcW w:w="8788" w:type="dxa"/>
            <w:gridSpan w:val="6"/>
          </w:tcPr>
          <w:p w14:paraId="19229AB3" w14:textId="210A5F64" w:rsidR="008E0635" w:rsidRPr="00285AC1" w:rsidRDefault="008E0635" w:rsidP="008F021A">
            <w:pPr>
              <w:rPr>
                <w:rFonts w:cstheme="minorHAnsi"/>
                <w:lang w:val="sv-SE"/>
              </w:rPr>
            </w:pPr>
          </w:p>
        </w:tc>
      </w:tr>
      <w:tr w:rsidR="008E0635" w:rsidRPr="00285AC1" w14:paraId="67022B73" w14:textId="77777777" w:rsidTr="0006033D">
        <w:trPr>
          <w:gridAfter w:val="1"/>
          <w:wAfter w:w="8" w:type="dxa"/>
        </w:trPr>
        <w:tc>
          <w:tcPr>
            <w:tcW w:w="846" w:type="dxa"/>
          </w:tcPr>
          <w:p w14:paraId="09A1E5F7" w14:textId="1F72A5E0" w:rsidR="008E0635" w:rsidRPr="00711F9D" w:rsidRDefault="008E0635" w:rsidP="008F021A">
            <w:pPr>
              <w:rPr>
                <w:rFonts w:cstheme="minorHAnsi"/>
                <w:color w:val="C00000"/>
                <w:sz w:val="24"/>
                <w:szCs w:val="24"/>
                <w:lang w:val="sv-SE"/>
              </w:rPr>
            </w:pPr>
            <w:r w:rsidRPr="00711F9D">
              <w:rPr>
                <w:rFonts w:cstheme="minorHAnsi"/>
                <w:color w:val="C00000"/>
                <w:sz w:val="24"/>
                <w:szCs w:val="24"/>
                <w:lang w:val="sv-SE"/>
              </w:rPr>
              <w:t>0.1.</w:t>
            </w:r>
            <w:r>
              <w:rPr>
                <w:rFonts w:cstheme="minorHAnsi"/>
                <w:color w:val="C00000"/>
                <w:sz w:val="24"/>
                <w:szCs w:val="24"/>
                <w:lang w:val="sv-SE"/>
              </w:rPr>
              <w:t>2</w:t>
            </w:r>
          </w:p>
        </w:tc>
        <w:tc>
          <w:tcPr>
            <w:tcW w:w="1890" w:type="dxa"/>
          </w:tcPr>
          <w:p w14:paraId="22FFEA4E" w14:textId="33C8BD91" w:rsidR="008E0635" w:rsidRPr="00285AC1" w:rsidRDefault="008E0635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285AC1">
              <w:rPr>
                <w:rFonts w:cstheme="minorHAnsi"/>
                <w:color w:val="806000" w:themeColor="accent4" w:themeShade="80"/>
                <w:lang w:val="sv-SE"/>
              </w:rPr>
              <w:t>9:00-11:00</w:t>
            </w:r>
          </w:p>
        </w:tc>
        <w:tc>
          <w:tcPr>
            <w:tcW w:w="2646" w:type="dxa"/>
            <w:gridSpan w:val="2"/>
          </w:tcPr>
          <w:p w14:paraId="2AE55420" w14:textId="77777777" w:rsidR="00C77FA4" w:rsidRPr="00F41001" w:rsidRDefault="008E0635" w:rsidP="00647659">
            <w:pPr>
              <w:rPr>
                <w:rFonts w:cstheme="minorHAnsi"/>
              </w:rPr>
            </w:pPr>
            <w:r w:rsidRPr="00F41001">
              <w:rPr>
                <w:rFonts w:cstheme="minorHAnsi"/>
              </w:rPr>
              <w:t>Guided walk</w:t>
            </w:r>
          </w:p>
          <w:p w14:paraId="4ECC874E" w14:textId="60C68C2B" w:rsidR="00F6307E" w:rsidRPr="00F6307E" w:rsidRDefault="00F6307E" w:rsidP="00647659">
            <w:pPr>
              <w:rPr>
                <w:rFonts w:cstheme="minorHAnsi"/>
              </w:rPr>
            </w:pPr>
            <w:r w:rsidRPr="00F6307E">
              <w:rPr>
                <w:rFonts w:cstheme="minorHAnsi"/>
              </w:rPr>
              <w:t>Meeting at the reception d</w:t>
            </w:r>
            <w:r>
              <w:rPr>
                <w:rFonts w:cstheme="minorHAnsi"/>
              </w:rPr>
              <w:t>esk</w:t>
            </w:r>
          </w:p>
        </w:tc>
        <w:tc>
          <w:tcPr>
            <w:tcW w:w="8788" w:type="dxa"/>
            <w:gridSpan w:val="6"/>
          </w:tcPr>
          <w:p w14:paraId="2E9DF250" w14:textId="56BCC3BE" w:rsidR="008E0635" w:rsidRPr="00F6307E" w:rsidRDefault="00F6307E" w:rsidP="008F021A">
            <w:pPr>
              <w:rPr>
                <w:rFonts w:cstheme="minorHAnsi"/>
              </w:rPr>
            </w:pPr>
            <w:r w:rsidRPr="00F6307E">
              <w:rPr>
                <w:rFonts w:cstheme="minorHAnsi"/>
                <w:b/>
                <w:bCs/>
              </w:rPr>
              <w:t>Lois Nash</w:t>
            </w:r>
            <w:r>
              <w:rPr>
                <w:rFonts w:cstheme="minorHAnsi"/>
              </w:rPr>
              <w:t xml:space="preserve"> (guide)</w:t>
            </w:r>
          </w:p>
        </w:tc>
      </w:tr>
      <w:tr w:rsidR="008E0635" w:rsidRPr="00285AC1" w14:paraId="502F6064" w14:textId="77777777" w:rsidTr="0006033D">
        <w:trPr>
          <w:gridAfter w:val="1"/>
          <w:wAfter w:w="8" w:type="dxa"/>
        </w:trPr>
        <w:tc>
          <w:tcPr>
            <w:tcW w:w="846" w:type="dxa"/>
          </w:tcPr>
          <w:p w14:paraId="54BD6DE5" w14:textId="2E96C973" w:rsidR="008E0635" w:rsidRPr="00711F9D" w:rsidRDefault="008E0635" w:rsidP="008F021A">
            <w:pPr>
              <w:rPr>
                <w:rFonts w:cstheme="minorHAnsi"/>
                <w:color w:val="C00000"/>
                <w:sz w:val="24"/>
                <w:szCs w:val="24"/>
                <w:lang w:val="sv-SE"/>
              </w:rPr>
            </w:pPr>
            <w:r>
              <w:rPr>
                <w:rFonts w:cstheme="minorHAnsi"/>
                <w:color w:val="C00000"/>
                <w:sz w:val="24"/>
                <w:szCs w:val="24"/>
                <w:lang w:val="sv-SE"/>
              </w:rPr>
              <w:t>14</w:t>
            </w:r>
            <w:r w:rsidRPr="00711F9D">
              <w:rPr>
                <w:rFonts w:cstheme="minorHAnsi"/>
                <w:color w:val="C00000"/>
                <w:sz w:val="24"/>
                <w:szCs w:val="24"/>
                <w:lang w:val="sv-SE"/>
              </w:rPr>
              <w:t>.1</w:t>
            </w:r>
          </w:p>
        </w:tc>
        <w:tc>
          <w:tcPr>
            <w:tcW w:w="1890" w:type="dxa"/>
          </w:tcPr>
          <w:p w14:paraId="0B8DC9CC" w14:textId="77777777" w:rsidR="008E0635" w:rsidRPr="00285AC1" w:rsidRDefault="008E0635" w:rsidP="008F021A">
            <w:pPr>
              <w:rPr>
                <w:rFonts w:cstheme="minorHAnsi"/>
                <w:color w:val="806000" w:themeColor="accent4" w:themeShade="80"/>
              </w:rPr>
            </w:pPr>
            <w:r w:rsidRPr="00285AC1">
              <w:rPr>
                <w:rFonts w:cstheme="minorHAnsi"/>
                <w:color w:val="806000" w:themeColor="accent4" w:themeShade="80"/>
              </w:rPr>
              <w:t xml:space="preserve">8:30-10:00 </w:t>
            </w:r>
          </w:p>
          <w:p w14:paraId="022DDD49" w14:textId="51C84862" w:rsidR="008E0635" w:rsidRPr="00285AC1" w:rsidRDefault="008E0635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285AC1">
              <w:rPr>
                <w:rFonts w:cstheme="minorHAnsi"/>
                <w:color w:val="806000" w:themeColor="accent4" w:themeShade="80"/>
              </w:rPr>
              <w:t>LR 5</w:t>
            </w:r>
          </w:p>
        </w:tc>
        <w:tc>
          <w:tcPr>
            <w:tcW w:w="2646" w:type="dxa"/>
            <w:gridSpan w:val="2"/>
          </w:tcPr>
          <w:p w14:paraId="348EECFF" w14:textId="1041D938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</w:rPr>
              <w:t xml:space="preserve">Panel “Cultural Features of Law”, </w:t>
            </w:r>
            <w:r w:rsidRPr="005963C0">
              <w:rPr>
                <w:rFonts w:cstheme="minorHAnsi"/>
                <w:color w:val="ED7D31" w:themeColor="accent2"/>
              </w:rPr>
              <w:t>WG “Comparative Legal Studies”</w:t>
            </w:r>
          </w:p>
        </w:tc>
        <w:tc>
          <w:tcPr>
            <w:tcW w:w="8788" w:type="dxa"/>
            <w:gridSpan w:val="6"/>
          </w:tcPr>
          <w:p w14:paraId="75E4C9DA" w14:textId="6562DDE0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Teresa Weber</w:t>
            </w:r>
            <w:r w:rsidRPr="00285AC1">
              <w:rPr>
                <w:rFonts w:cstheme="minorHAnsi"/>
              </w:rPr>
              <w:t xml:space="preserve"> (chair)</w:t>
            </w:r>
          </w:p>
          <w:p w14:paraId="37444BB1" w14:textId="77777777" w:rsidR="00436725" w:rsidRDefault="0048500A" w:rsidP="009767ED">
            <w:pPr>
              <w:rPr>
                <w:rFonts w:cstheme="minorHAnsi"/>
              </w:rPr>
            </w:pPr>
            <w:r w:rsidRPr="00C52374">
              <w:rPr>
                <w:rFonts w:cstheme="minorHAnsi"/>
                <w:b/>
                <w:bCs/>
              </w:rPr>
              <w:t>Polina Smiragina-Ingelström</w:t>
            </w:r>
            <w:r w:rsidRPr="00C52374">
              <w:rPr>
                <w:rFonts w:cstheme="minorHAnsi"/>
              </w:rPr>
              <w:t>, “A Cross-Jurisdictional Study of the Effects of Medico-Legal Frameworks and Technological Advancements on the Illicit Trade in Human Organs”</w:t>
            </w:r>
          </w:p>
          <w:p w14:paraId="17BCF011" w14:textId="77777777" w:rsidR="00CA0890" w:rsidRPr="00285AC1" w:rsidRDefault="00CA0890" w:rsidP="00CA0890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Stine Piilgaard Porner Nielsen</w:t>
            </w:r>
            <w:r w:rsidRPr="00285AC1">
              <w:rPr>
                <w:rFonts w:cstheme="minorHAnsi"/>
              </w:rPr>
              <w:t xml:space="preserve"> &amp; </w:t>
            </w:r>
            <w:r w:rsidRPr="00285AC1">
              <w:rPr>
                <w:rFonts w:cstheme="minorHAnsi"/>
                <w:b/>
                <w:bCs/>
              </w:rPr>
              <w:t>Ole Hammerslev</w:t>
            </w:r>
            <w:r w:rsidRPr="00285AC1">
              <w:rPr>
                <w:rFonts w:cstheme="minorHAnsi"/>
              </w:rPr>
              <w:t>, “Framework Law in The Welfare State: Challenging Understandings”</w:t>
            </w:r>
          </w:p>
          <w:p w14:paraId="6C45FB17" w14:textId="46526B28" w:rsidR="00CA0890" w:rsidRPr="00285AC1" w:rsidRDefault="00CA0890" w:rsidP="00CA0890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Odira Uzoukwu,</w:t>
            </w:r>
            <w:r w:rsidRPr="00285AC1">
              <w:rPr>
                <w:rFonts w:cstheme="minorHAnsi"/>
              </w:rPr>
              <w:t xml:space="preserve"> “The Victim Provisions within the International Criminal Court: A Shift from a Punitive Approach to a More Restorative, Victim-Oriented, Justice System?”</w:t>
            </w:r>
          </w:p>
        </w:tc>
      </w:tr>
      <w:tr w:rsidR="008E0635" w:rsidRPr="00285AC1" w14:paraId="62273DD7" w14:textId="77777777" w:rsidTr="0006033D">
        <w:trPr>
          <w:gridAfter w:val="1"/>
          <w:wAfter w:w="8" w:type="dxa"/>
        </w:trPr>
        <w:tc>
          <w:tcPr>
            <w:tcW w:w="846" w:type="dxa"/>
          </w:tcPr>
          <w:p w14:paraId="4491AF33" w14:textId="3C9896B2" w:rsidR="008E0635" w:rsidRPr="00711F9D" w:rsidRDefault="008E0635" w:rsidP="008F021A">
            <w:pPr>
              <w:rPr>
                <w:rFonts w:cstheme="minorHAnsi"/>
                <w:color w:val="C00000"/>
                <w:sz w:val="24"/>
                <w:szCs w:val="24"/>
                <w:lang w:val="sv-SE"/>
              </w:rPr>
            </w:pPr>
            <w:r>
              <w:rPr>
                <w:rFonts w:cstheme="minorHAnsi"/>
                <w:color w:val="C00000"/>
                <w:sz w:val="24"/>
                <w:szCs w:val="24"/>
                <w:lang w:val="sv-SE"/>
              </w:rPr>
              <w:t>14</w:t>
            </w:r>
            <w:r w:rsidRPr="00711F9D">
              <w:rPr>
                <w:rFonts w:cstheme="minorHAnsi"/>
                <w:color w:val="C00000"/>
                <w:sz w:val="24"/>
                <w:szCs w:val="24"/>
                <w:lang w:val="sv-SE"/>
              </w:rPr>
              <w:t>.2</w:t>
            </w:r>
          </w:p>
        </w:tc>
        <w:tc>
          <w:tcPr>
            <w:tcW w:w="1890" w:type="dxa"/>
          </w:tcPr>
          <w:p w14:paraId="1BC8BA11" w14:textId="77777777" w:rsidR="008E0635" w:rsidRPr="00285AC1" w:rsidRDefault="008E0635" w:rsidP="008F021A">
            <w:pPr>
              <w:rPr>
                <w:rFonts w:cstheme="minorHAnsi"/>
                <w:color w:val="806000" w:themeColor="accent4" w:themeShade="80"/>
              </w:rPr>
            </w:pPr>
            <w:r w:rsidRPr="00285AC1">
              <w:rPr>
                <w:rFonts w:cstheme="minorHAnsi"/>
                <w:color w:val="806000" w:themeColor="accent4" w:themeShade="80"/>
              </w:rPr>
              <w:t xml:space="preserve">8:30-10:00 </w:t>
            </w:r>
          </w:p>
          <w:p w14:paraId="23FB0D53" w14:textId="598343B1" w:rsidR="008E0635" w:rsidRPr="00285AC1" w:rsidRDefault="008E0635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285AC1">
              <w:rPr>
                <w:rFonts w:cstheme="minorHAnsi"/>
                <w:color w:val="806000" w:themeColor="accent4" w:themeShade="80"/>
              </w:rPr>
              <w:t>LR 2</w:t>
            </w:r>
          </w:p>
        </w:tc>
        <w:tc>
          <w:tcPr>
            <w:tcW w:w="2646" w:type="dxa"/>
            <w:gridSpan w:val="2"/>
          </w:tcPr>
          <w:p w14:paraId="713ADBCD" w14:textId="0281EBB7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</w:rPr>
              <w:t xml:space="preserve">Panel “Legal Consciousness”, </w:t>
            </w:r>
            <w:r w:rsidRPr="005963C0">
              <w:rPr>
                <w:rFonts w:cstheme="minorHAnsi"/>
                <w:color w:val="ED7D31" w:themeColor="accent2"/>
              </w:rPr>
              <w:t>WG “Knowledge and Opinion about the Law – Legal Consciousness”</w:t>
            </w:r>
          </w:p>
        </w:tc>
        <w:tc>
          <w:tcPr>
            <w:tcW w:w="8788" w:type="dxa"/>
            <w:gridSpan w:val="6"/>
          </w:tcPr>
          <w:p w14:paraId="2862334C" w14:textId="47FDD20D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Ulrike Schultz</w:t>
            </w:r>
            <w:r w:rsidRPr="00285AC1">
              <w:rPr>
                <w:rFonts w:cstheme="minorHAnsi"/>
              </w:rPr>
              <w:t xml:space="preserve"> (chair)</w:t>
            </w:r>
          </w:p>
          <w:p w14:paraId="45ED8DBC" w14:textId="5C2B955C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Teresa Crew</w:t>
            </w:r>
            <w:r w:rsidRPr="00285AC1">
              <w:rPr>
                <w:rFonts w:cstheme="minorHAnsi"/>
              </w:rPr>
              <w:t>, “Should Class/ Socio-economic status Become a Protected Characteristic?”</w:t>
            </w:r>
          </w:p>
          <w:p w14:paraId="5909F525" w14:textId="77777777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Anja Bezbradica</w:t>
            </w:r>
            <w:r w:rsidRPr="00285AC1">
              <w:rPr>
                <w:rFonts w:cstheme="minorHAnsi"/>
              </w:rPr>
              <w:t>, “Bureaucratic Legal Consciousness: Perception of the Right to Access to Information of Public Importance in Public Authorities in Serbia”</w:t>
            </w:r>
          </w:p>
          <w:p w14:paraId="36071790" w14:textId="61FA7027" w:rsidR="008E0635" w:rsidRPr="00285AC1" w:rsidRDefault="000F6A00" w:rsidP="00DB6585">
            <w:pPr>
              <w:rPr>
                <w:rFonts w:cstheme="minorHAnsi"/>
              </w:rPr>
            </w:pPr>
            <w:r w:rsidRPr="00E438D2">
              <w:rPr>
                <w:rFonts w:cstheme="minorHAnsi"/>
                <w:b/>
                <w:bCs/>
              </w:rPr>
              <w:t>Julieta</w:t>
            </w:r>
            <w:r w:rsidR="008E0635" w:rsidRPr="00285AC1">
              <w:rPr>
                <w:rFonts w:cstheme="minorHAnsi"/>
                <w:b/>
                <w:bCs/>
              </w:rPr>
              <w:t xml:space="preserve"> Marotta</w:t>
            </w:r>
            <w:r w:rsidR="008E0635" w:rsidRPr="00285AC1">
              <w:rPr>
                <w:rFonts w:cstheme="minorHAnsi"/>
              </w:rPr>
              <w:t xml:space="preserve"> &amp; </w:t>
            </w:r>
            <w:r w:rsidR="008E0635" w:rsidRPr="00285AC1">
              <w:rPr>
                <w:rFonts w:cstheme="minorHAnsi"/>
                <w:b/>
                <w:bCs/>
              </w:rPr>
              <w:t>Laura Lora</w:t>
            </w:r>
            <w:r w:rsidR="008E0635" w:rsidRPr="00285AC1">
              <w:rPr>
                <w:rFonts w:cstheme="minorHAnsi"/>
              </w:rPr>
              <w:t>, “Childhood and Legal Capacity. The Case of Institutionalized Adolescence in the City of Buenos Aires, Argentina”</w:t>
            </w:r>
          </w:p>
        </w:tc>
      </w:tr>
      <w:tr w:rsidR="008E0635" w:rsidRPr="00285AC1" w14:paraId="36C4E156" w14:textId="77777777" w:rsidTr="0006033D">
        <w:trPr>
          <w:gridAfter w:val="1"/>
          <w:wAfter w:w="8" w:type="dxa"/>
        </w:trPr>
        <w:tc>
          <w:tcPr>
            <w:tcW w:w="846" w:type="dxa"/>
          </w:tcPr>
          <w:p w14:paraId="167C4C2E" w14:textId="5A7A114C" w:rsidR="008E0635" w:rsidRPr="00711F9D" w:rsidRDefault="008E0635" w:rsidP="008F021A">
            <w:pPr>
              <w:rPr>
                <w:rFonts w:cstheme="minorHAnsi"/>
                <w:color w:val="C00000"/>
                <w:sz w:val="24"/>
                <w:szCs w:val="24"/>
                <w:lang w:val="sv-SE"/>
              </w:rPr>
            </w:pPr>
            <w:r>
              <w:rPr>
                <w:rFonts w:cstheme="minorHAnsi"/>
                <w:color w:val="C00000"/>
                <w:sz w:val="24"/>
                <w:szCs w:val="24"/>
                <w:lang w:val="sv-SE"/>
              </w:rPr>
              <w:t>14</w:t>
            </w:r>
            <w:r w:rsidRPr="00711F9D">
              <w:rPr>
                <w:rFonts w:cstheme="minorHAnsi"/>
                <w:color w:val="C00000"/>
                <w:sz w:val="24"/>
                <w:szCs w:val="24"/>
                <w:lang w:val="sv-SE"/>
              </w:rPr>
              <w:t>.3</w:t>
            </w:r>
          </w:p>
        </w:tc>
        <w:tc>
          <w:tcPr>
            <w:tcW w:w="1890" w:type="dxa"/>
          </w:tcPr>
          <w:p w14:paraId="7A380DDF" w14:textId="77777777" w:rsidR="008E0635" w:rsidRPr="00285AC1" w:rsidRDefault="008E0635" w:rsidP="008F021A">
            <w:pPr>
              <w:rPr>
                <w:rFonts w:cstheme="minorHAnsi"/>
                <w:color w:val="806000" w:themeColor="accent4" w:themeShade="80"/>
              </w:rPr>
            </w:pPr>
            <w:r w:rsidRPr="00285AC1">
              <w:rPr>
                <w:rFonts w:cstheme="minorHAnsi"/>
                <w:color w:val="806000" w:themeColor="accent4" w:themeShade="80"/>
              </w:rPr>
              <w:t xml:space="preserve">8:30-10:00 </w:t>
            </w:r>
          </w:p>
          <w:p w14:paraId="398349D7" w14:textId="7E96CCB4" w:rsidR="008E0635" w:rsidRPr="00285AC1" w:rsidRDefault="008E0635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285AC1">
              <w:rPr>
                <w:rFonts w:cstheme="minorHAnsi"/>
                <w:color w:val="806000" w:themeColor="accent4" w:themeShade="80"/>
              </w:rPr>
              <w:t>LR 3</w:t>
            </w:r>
          </w:p>
        </w:tc>
        <w:tc>
          <w:tcPr>
            <w:tcW w:w="2646" w:type="dxa"/>
            <w:gridSpan w:val="2"/>
          </w:tcPr>
          <w:p w14:paraId="7CB4A1BB" w14:textId="5C56CCFE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</w:rPr>
              <w:t xml:space="preserve">Panel “Individual and Collective Rights”, </w:t>
            </w:r>
            <w:r w:rsidRPr="005963C0">
              <w:rPr>
                <w:rFonts w:cstheme="minorHAnsi"/>
                <w:color w:val="ED7D31" w:themeColor="accent2"/>
              </w:rPr>
              <w:t>WG ”Human Rights”</w:t>
            </w:r>
          </w:p>
        </w:tc>
        <w:tc>
          <w:tcPr>
            <w:tcW w:w="8788" w:type="dxa"/>
            <w:gridSpan w:val="6"/>
          </w:tcPr>
          <w:p w14:paraId="4D7084D0" w14:textId="10D66F03" w:rsidR="008E0635" w:rsidRPr="00285AC1" w:rsidRDefault="00855A03" w:rsidP="008F021A">
            <w:pPr>
              <w:rPr>
                <w:rFonts w:cstheme="minorHAnsi"/>
              </w:rPr>
            </w:pPr>
            <w:r w:rsidRPr="00855A03">
              <w:rPr>
                <w:rFonts w:cstheme="minorHAnsi"/>
                <w:b/>
                <w:bCs/>
              </w:rPr>
              <w:t>Luigi Cominelli</w:t>
            </w:r>
            <w:r w:rsidR="008E0635" w:rsidRPr="00285AC1">
              <w:rPr>
                <w:rFonts w:cstheme="minorHAnsi"/>
              </w:rPr>
              <w:t xml:space="preserve"> (chair)</w:t>
            </w:r>
          </w:p>
          <w:p w14:paraId="130FA6D5" w14:textId="1C751555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Jessika Eichler</w:t>
            </w:r>
            <w:r w:rsidRPr="00285AC1">
              <w:rPr>
                <w:rFonts w:cstheme="minorHAnsi"/>
              </w:rPr>
              <w:t>, “Indigenous Peoples and Collective Rights: Theoretical Explorations”</w:t>
            </w:r>
          </w:p>
          <w:p w14:paraId="3A0F78DB" w14:textId="4AC37E2B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Antonio Carlos Wolkmer</w:t>
            </w:r>
            <w:r w:rsidRPr="00285AC1">
              <w:rPr>
                <w:rFonts w:cstheme="minorHAnsi"/>
              </w:rPr>
              <w:t xml:space="preserve"> &amp; </w:t>
            </w:r>
            <w:r w:rsidRPr="00285AC1">
              <w:rPr>
                <w:rFonts w:cstheme="minorHAnsi"/>
                <w:b/>
                <w:bCs/>
              </w:rPr>
              <w:t>Daniela Cademartori</w:t>
            </w:r>
            <w:r w:rsidRPr="00285AC1">
              <w:rPr>
                <w:rFonts w:cstheme="minorHAnsi"/>
              </w:rPr>
              <w:t xml:space="preserve"> </w:t>
            </w:r>
            <w:r w:rsidR="001A4DE2">
              <w:rPr>
                <w:rFonts w:cstheme="minorHAnsi"/>
              </w:rPr>
              <w:t>(</w:t>
            </w:r>
            <w:r w:rsidRPr="00285AC1">
              <w:rPr>
                <w:rFonts w:cstheme="minorHAnsi"/>
              </w:rPr>
              <w:t xml:space="preserve">&amp; </w:t>
            </w:r>
            <w:r w:rsidRPr="00285AC1">
              <w:rPr>
                <w:rFonts w:cstheme="minorHAnsi"/>
                <w:b/>
                <w:bCs/>
              </w:rPr>
              <w:t>Maria de Fatima Schumacher Wolkmer</w:t>
            </w:r>
            <w:r w:rsidRPr="00285AC1">
              <w:rPr>
                <w:rFonts w:cstheme="minorHAnsi"/>
              </w:rPr>
              <w:t>), “Human Right to Life: For Fair Ecosocial Change from the Paradigm of the Common”</w:t>
            </w:r>
          </w:p>
          <w:p w14:paraId="12C84B1D" w14:textId="629B0D87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Valéria Kiss</w:t>
            </w:r>
            <w:r w:rsidR="001A4DE2" w:rsidRPr="001A4DE2">
              <w:rPr>
                <w:rFonts w:cstheme="minorHAnsi"/>
              </w:rPr>
              <w:t>,</w:t>
            </w:r>
            <w:r w:rsidRPr="00285AC1">
              <w:rPr>
                <w:rFonts w:cstheme="minorHAnsi"/>
              </w:rPr>
              <w:t xml:space="preserve"> </w:t>
            </w:r>
            <w:r w:rsidRPr="00285AC1">
              <w:rPr>
                <w:rFonts w:cstheme="minorHAnsi"/>
                <w:b/>
                <w:bCs/>
              </w:rPr>
              <w:t>Fruzina Rozina Tóth</w:t>
            </w:r>
            <w:r w:rsidRPr="00285AC1">
              <w:rPr>
                <w:rFonts w:cstheme="minorHAnsi"/>
              </w:rPr>
              <w:t xml:space="preserve"> &amp; </w:t>
            </w:r>
            <w:r w:rsidRPr="00285AC1">
              <w:rPr>
                <w:rFonts w:cstheme="minorHAnsi"/>
                <w:b/>
                <w:bCs/>
              </w:rPr>
              <w:t>Fruzsina Gulya</w:t>
            </w:r>
            <w:r w:rsidRPr="00285AC1">
              <w:rPr>
                <w:rFonts w:cstheme="minorHAnsi"/>
              </w:rPr>
              <w:t>, “‘Whose Life Is It Anyway?’ Professional Helpers' Role Representation and Attitudes Regarding Supported and Substitute Decision-making in Hungary”</w:t>
            </w:r>
          </w:p>
          <w:p w14:paraId="73394B49" w14:textId="471797DF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lastRenderedPageBreak/>
              <w:t>Anna Juzaszek</w:t>
            </w:r>
            <w:r w:rsidRPr="00285AC1">
              <w:rPr>
                <w:rFonts w:cstheme="minorHAnsi"/>
              </w:rPr>
              <w:t>, “What are the Implications of the Right to Marry for Relationship Diversity? About the Article 12 of the ECHR”</w:t>
            </w:r>
          </w:p>
        </w:tc>
      </w:tr>
      <w:tr w:rsidR="008E0635" w:rsidRPr="00285AC1" w14:paraId="1C773B2C" w14:textId="77777777" w:rsidTr="0006033D">
        <w:trPr>
          <w:gridAfter w:val="1"/>
          <w:wAfter w:w="8" w:type="dxa"/>
        </w:trPr>
        <w:tc>
          <w:tcPr>
            <w:tcW w:w="846" w:type="dxa"/>
          </w:tcPr>
          <w:p w14:paraId="3A056DCB" w14:textId="201C8AB0" w:rsidR="008E0635" w:rsidRPr="00711F9D" w:rsidRDefault="008E0635" w:rsidP="008F021A">
            <w:pPr>
              <w:rPr>
                <w:rFonts w:cstheme="minorHAnsi"/>
                <w:color w:val="C00000"/>
                <w:sz w:val="24"/>
                <w:szCs w:val="24"/>
                <w:lang w:val="sv-SE"/>
              </w:rPr>
            </w:pPr>
            <w:r>
              <w:rPr>
                <w:rFonts w:cstheme="minorHAnsi"/>
                <w:color w:val="C00000"/>
                <w:sz w:val="24"/>
                <w:szCs w:val="24"/>
                <w:lang w:val="sv-SE"/>
              </w:rPr>
              <w:lastRenderedPageBreak/>
              <w:t>14</w:t>
            </w:r>
            <w:r w:rsidRPr="00711F9D">
              <w:rPr>
                <w:rFonts w:cstheme="minorHAnsi"/>
                <w:color w:val="C00000"/>
                <w:sz w:val="24"/>
                <w:szCs w:val="24"/>
                <w:lang w:val="sv-SE"/>
              </w:rPr>
              <w:t>.4</w:t>
            </w:r>
          </w:p>
        </w:tc>
        <w:tc>
          <w:tcPr>
            <w:tcW w:w="1890" w:type="dxa"/>
          </w:tcPr>
          <w:p w14:paraId="7D51DE82" w14:textId="53D71370" w:rsidR="008E0635" w:rsidRPr="00285AC1" w:rsidRDefault="008E0635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285AC1">
              <w:rPr>
                <w:rFonts w:cstheme="minorHAnsi"/>
                <w:color w:val="806000" w:themeColor="accent4" w:themeShade="80"/>
              </w:rPr>
              <w:t xml:space="preserve">8:30-10:00 </w:t>
            </w:r>
            <w:r w:rsidR="00482D28">
              <w:rPr>
                <w:rFonts w:cstheme="minorHAnsi"/>
                <w:color w:val="806000" w:themeColor="accent4" w:themeShade="80"/>
              </w:rPr>
              <w:br/>
            </w:r>
            <w:r w:rsidRPr="00285AC1">
              <w:rPr>
                <w:rFonts w:cstheme="minorHAnsi"/>
                <w:color w:val="806000" w:themeColor="accent4" w:themeShade="80"/>
              </w:rPr>
              <w:t>Greek Room</w:t>
            </w:r>
          </w:p>
        </w:tc>
        <w:tc>
          <w:tcPr>
            <w:tcW w:w="2646" w:type="dxa"/>
            <w:gridSpan w:val="2"/>
          </w:tcPr>
          <w:p w14:paraId="48D2124B" w14:textId="17D9F155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</w:rPr>
              <w:t>Panel “Research in Law and Popular Culture”</w:t>
            </w:r>
            <w:r w:rsidR="00D65171">
              <w:rPr>
                <w:rFonts w:cstheme="minorHAnsi"/>
              </w:rPr>
              <w:t xml:space="preserve">, </w:t>
            </w:r>
            <w:r w:rsidR="00D65171" w:rsidRPr="005963C0">
              <w:rPr>
                <w:rFonts w:cstheme="minorHAnsi"/>
                <w:color w:val="ED7D31" w:themeColor="accent2"/>
              </w:rPr>
              <w:t>WG “Law and Popular Culture”</w:t>
            </w:r>
          </w:p>
        </w:tc>
        <w:tc>
          <w:tcPr>
            <w:tcW w:w="8788" w:type="dxa"/>
            <w:gridSpan w:val="6"/>
          </w:tcPr>
          <w:p w14:paraId="0BF3DA25" w14:textId="51ADB37E" w:rsidR="008E0635" w:rsidRPr="00285AC1" w:rsidRDefault="00AF250D" w:rsidP="00B528C9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lang w:val="en-US"/>
              </w:rPr>
              <w:t>Barbara Bello</w:t>
            </w:r>
            <w:r w:rsidR="008E0635" w:rsidRPr="00285AC1">
              <w:rPr>
                <w:rFonts w:cstheme="minorHAnsi"/>
                <w:lang w:val="en-US"/>
              </w:rPr>
              <w:t xml:space="preserve"> (chai</w:t>
            </w:r>
            <w:r w:rsidR="00E86BEB">
              <w:rPr>
                <w:rFonts w:cstheme="minorHAnsi"/>
                <w:lang w:val="en-US"/>
              </w:rPr>
              <w:t>r</w:t>
            </w:r>
            <w:r w:rsidR="008E0635" w:rsidRPr="00285AC1">
              <w:rPr>
                <w:rFonts w:cstheme="minorHAnsi"/>
                <w:lang w:val="en-US"/>
              </w:rPr>
              <w:t>)</w:t>
            </w:r>
            <w:r w:rsidR="00B528C9" w:rsidRPr="00285AC1">
              <w:rPr>
                <w:rFonts w:cstheme="minorHAnsi"/>
                <w:lang w:val="en-US"/>
              </w:rPr>
              <w:br/>
            </w:r>
            <w:r w:rsidR="008E0635" w:rsidRPr="00285AC1">
              <w:rPr>
                <w:rFonts w:cstheme="minorHAnsi"/>
                <w:b/>
                <w:bCs/>
              </w:rPr>
              <w:t>Mark James</w:t>
            </w:r>
            <w:r w:rsidR="001A4DE2">
              <w:rPr>
                <w:rFonts w:cstheme="minorHAnsi"/>
                <w:b/>
                <w:bCs/>
              </w:rPr>
              <w:t xml:space="preserve"> </w:t>
            </w:r>
            <w:r w:rsidR="008E0635" w:rsidRPr="00285AC1">
              <w:rPr>
                <w:rFonts w:cstheme="minorHAnsi"/>
              </w:rPr>
              <w:t xml:space="preserve">&amp; </w:t>
            </w:r>
            <w:r w:rsidR="008E0635" w:rsidRPr="00285AC1">
              <w:rPr>
                <w:rFonts w:cstheme="minorHAnsi"/>
                <w:b/>
                <w:bCs/>
              </w:rPr>
              <w:t>Guy Osborn</w:t>
            </w:r>
            <w:r w:rsidR="001A4DE2">
              <w:rPr>
                <w:rFonts w:cstheme="minorHAnsi"/>
              </w:rPr>
              <w:t>,</w:t>
            </w:r>
            <w:r w:rsidR="008E0635" w:rsidRPr="00285AC1">
              <w:rPr>
                <w:rFonts w:cstheme="minorHAnsi"/>
              </w:rPr>
              <w:t xml:space="preserve"> “Representations of Lex Olympica: Free Speech and Athlete Protests at the Olympic Games”</w:t>
            </w:r>
          </w:p>
          <w:p w14:paraId="25046CF3" w14:textId="176E7AC0" w:rsidR="008E0635" w:rsidRPr="00285AC1" w:rsidRDefault="008E0635" w:rsidP="00B528C9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Quentin Pironnet</w:t>
            </w:r>
            <w:r w:rsidRPr="00285AC1">
              <w:rPr>
                <w:rFonts w:cstheme="minorHAnsi"/>
              </w:rPr>
              <w:t>, “Fiction and Law as Symbiotic Modes of Existence, a Latourian Approach”</w:t>
            </w:r>
          </w:p>
          <w:p w14:paraId="2E66D930" w14:textId="225633E2" w:rsidR="008E0635" w:rsidRPr="00285AC1" w:rsidRDefault="008E0635" w:rsidP="00B528C9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Lieve Gies</w:t>
            </w:r>
            <w:r w:rsidRPr="00285AC1">
              <w:rPr>
                <w:rFonts w:cstheme="minorHAnsi"/>
              </w:rPr>
              <w:t>, “Reconceptualising Justice Seeking in the Media”</w:t>
            </w:r>
          </w:p>
          <w:p w14:paraId="39045433" w14:textId="67C065A1" w:rsidR="008E0635" w:rsidRPr="00285AC1" w:rsidRDefault="008E0635" w:rsidP="00B528C9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Giovanna Truda</w:t>
            </w:r>
            <w:r w:rsidRPr="00285AC1">
              <w:rPr>
                <w:rFonts w:cstheme="minorHAnsi"/>
              </w:rPr>
              <w:t>, “The Representation of Law through the Media is a Challenge or Essential for the Construction of a Legal Culture”</w:t>
            </w:r>
          </w:p>
        </w:tc>
      </w:tr>
      <w:tr w:rsidR="008E0635" w:rsidRPr="00285AC1" w14:paraId="7C240322" w14:textId="77777777" w:rsidTr="0006033D">
        <w:trPr>
          <w:gridAfter w:val="1"/>
          <w:wAfter w:w="8" w:type="dxa"/>
        </w:trPr>
        <w:tc>
          <w:tcPr>
            <w:tcW w:w="846" w:type="dxa"/>
          </w:tcPr>
          <w:p w14:paraId="663731AB" w14:textId="1B5BF1C2" w:rsidR="008E0635" w:rsidRPr="00711F9D" w:rsidRDefault="008E0635" w:rsidP="008F021A">
            <w:pPr>
              <w:rPr>
                <w:rFonts w:cstheme="minorHAnsi"/>
                <w:color w:val="C00000"/>
                <w:sz w:val="24"/>
                <w:szCs w:val="24"/>
                <w:lang w:val="sv-SE"/>
              </w:rPr>
            </w:pPr>
            <w:r>
              <w:rPr>
                <w:rFonts w:cstheme="minorHAnsi"/>
                <w:color w:val="C00000"/>
                <w:sz w:val="24"/>
                <w:szCs w:val="24"/>
                <w:lang w:val="sv-SE"/>
              </w:rPr>
              <w:t>14</w:t>
            </w:r>
            <w:r w:rsidRPr="00711F9D">
              <w:rPr>
                <w:rFonts w:cstheme="minorHAnsi"/>
                <w:color w:val="C00000"/>
                <w:sz w:val="24"/>
                <w:szCs w:val="24"/>
                <w:lang w:val="sv-SE"/>
              </w:rPr>
              <w:t>.5</w:t>
            </w:r>
          </w:p>
        </w:tc>
        <w:tc>
          <w:tcPr>
            <w:tcW w:w="1890" w:type="dxa"/>
          </w:tcPr>
          <w:p w14:paraId="69E21E8D" w14:textId="77777777" w:rsidR="008E0635" w:rsidRPr="00285AC1" w:rsidRDefault="008E0635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285AC1">
              <w:rPr>
                <w:rFonts w:cstheme="minorHAnsi"/>
                <w:color w:val="806000" w:themeColor="accent4" w:themeShade="80"/>
                <w:lang w:val="sv-SE"/>
              </w:rPr>
              <w:t xml:space="preserve">8:30-10:00 </w:t>
            </w:r>
          </w:p>
          <w:p w14:paraId="6E79484E" w14:textId="09C1A2D9" w:rsidR="008E0635" w:rsidRPr="00285AC1" w:rsidRDefault="005F2875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>
              <w:rPr>
                <w:rFonts w:cstheme="minorHAnsi"/>
                <w:color w:val="806000" w:themeColor="accent4" w:themeShade="80"/>
                <w:lang w:val="sv-SE"/>
              </w:rPr>
              <w:t>LR 1</w:t>
            </w:r>
          </w:p>
        </w:tc>
        <w:tc>
          <w:tcPr>
            <w:tcW w:w="2646" w:type="dxa"/>
            <w:gridSpan w:val="2"/>
          </w:tcPr>
          <w:p w14:paraId="3DD7DAB6" w14:textId="5DE64BDC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</w:rPr>
              <w:t>Panel “The Uses of Law”</w:t>
            </w:r>
          </w:p>
        </w:tc>
        <w:tc>
          <w:tcPr>
            <w:tcW w:w="8788" w:type="dxa"/>
            <w:gridSpan w:val="6"/>
          </w:tcPr>
          <w:p w14:paraId="71AFE8A7" w14:textId="0CE7CA1C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Alberto Febbrajo</w:t>
            </w:r>
            <w:r w:rsidRPr="00285AC1">
              <w:rPr>
                <w:rFonts w:cstheme="minorHAnsi"/>
              </w:rPr>
              <w:t xml:space="preserve"> (chair)</w:t>
            </w:r>
          </w:p>
          <w:p w14:paraId="4CFF929A" w14:textId="77777777" w:rsidR="008E0635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Henning de Vries</w:t>
            </w:r>
            <w:r w:rsidRPr="00285AC1">
              <w:rPr>
                <w:rFonts w:cstheme="minorHAnsi"/>
              </w:rPr>
              <w:t>, “Representing Global Order in Conflict and Crisis”</w:t>
            </w:r>
          </w:p>
          <w:p w14:paraId="7CB1CC5C" w14:textId="77777777" w:rsidR="00636FF2" w:rsidRDefault="00636FF2" w:rsidP="008F021A">
            <w:pPr>
              <w:rPr>
                <w:rFonts w:ascii="Aptos" w:hAnsi="Aptos"/>
                <w:shd w:val="clear" w:color="auto" w:fill="FFFFFF"/>
              </w:rPr>
            </w:pPr>
            <w:r w:rsidRPr="00636FF2">
              <w:rPr>
                <w:rFonts w:cstheme="minorHAnsi"/>
                <w:b/>
                <w:bCs/>
              </w:rPr>
              <w:t>Dan Weston</w:t>
            </w:r>
            <w:r w:rsidRPr="00F64BD2">
              <w:rPr>
                <w:rFonts w:cstheme="minorHAnsi"/>
              </w:rPr>
              <w:t>, “C</w:t>
            </w:r>
            <w:r w:rsidRPr="00F64BD2">
              <w:rPr>
                <w:rFonts w:ascii="Aptos" w:hAnsi="Aptos"/>
                <w:shd w:val="clear" w:color="auto" w:fill="FFFFFF"/>
              </w:rPr>
              <w:t xml:space="preserve">ategorical </w:t>
            </w:r>
            <w:r w:rsidR="00B73116" w:rsidRPr="00F64BD2">
              <w:rPr>
                <w:rFonts w:ascii="Aptos" w:hAnsi="Aptos"/>
                <w:shd w:val="clear" w:color="auto" w:fill="FFFFFF"/>
              </w:rPr>
              <w:t>R</w:t>
            </w:r>
            <w:r w:rsidRPr="00F64BD2">
              <w:rPr>
                <w:rFonts w:ascii="Aptos" w:hAnsi="Aptos"/>
                <w:shd w:val="clear" w:color="auto" w:fill="FFFFFF"/>
              </w:rPr>
              <w:t>easoning/</w:t>
            </w:r>
            <w:r w:rsidR="00B73116" w:rsidRPr="00F64BD2">
              <w:rPr>
                <w:rFonts w:ascii="Aptos" w:hAnsi="Aptos"/>
                <w:shd w:val="clear" w:color="auto" w:fill="FFFFFF"/>
              </w:rPr>
              <w:t>M</w:t>
            </w:r>
            <w:r w:rsidRPr="00F64BD2">
              <w:rPr>
                <w:rFonts w:ascii="Aptos" w:hAnsi="Aptos"/>
                <w:shd w:val="clear" w:color="auto" w:fill="FFFFFF"/>
              </w:rPr>
              <w:t xml:space="preserve">eaning in </w:t>
            </w:r>
            <w:r w:rsidR="00B73116" w:rsidRPr="00F64BD2">
              <w:rPr>
                <w:rFonts w:ascii="Aptos" w:hAnsi="Aptos"/>
                <w:shd w:val="clear" w:color="auto" w:fill="FFFFFF"/>
              </w:rPr>
              <w:t>L</w:t>
            </w:r>
            <w:r w:rsidRPr="00F64BD2">
              <w:rPr>
                <w:rFonts w:ascii="Aptos" w:hAnsi="Aptos"/>
                <w:shd w:val="clear" w:color="auto" w:fill="FFFFFF"/>
              </w:rPr>
              <w:t xml:space="preserve">aw through the </w:t>
            </w:r>
            <w:r w:rsidR="00B73116" w:rsidRPr="00F64BD2">
              <w:rPr>
                <w:rFonts w:ascii="Aptos" w:hAnsi="Aptos"/>
                <w:shd w:val="clear" w:color="auto" w:fill="FFFFFF"/>
              </w:rPr>
              <w:t>L</w:t>
            </w:r>
            <w:r w:rsidRPr="00F64BD2">
              <w:rPr>
                <w:rFonts w:ascii="Aptos" w:hAnsi="Aptos"/>
                <w:shd w:val="clear" w:color="auto" w:fill="FFFFFF"/>
              </w:rPr>
              <w:t xml:space="preserve">ens of </w:t>
            </w:r>
            <w:r w:rsidR="00B73116" w:rsidRPr="00F64BD2">
              <w:rPr>
                <w:rFonts w:ascii="Aptos" w:hAnsi="Aptos"/>
                <w:shd w:val="clear" w:color="auto" w:fill="FFFFFF"/>
              </w:rPr>
              <w:t>S</w:t>
            </w:r>
            <w:r w:rsidRPr="00F64BD2">
              <w:rPr>
                <w:rFonts w:ascii="Aptos" w:hAnsi="Aptos"/>
                <w:shd w:val="clear" w:color="auto" w:fill="FFFFFF"/>
              </w:rPr>
              <w:t xml:space="preserve">peech </w:t>
            </w:r>
            <w:r w:rsidR="00B73116" w:rsidRPr="00F64BD2">
              <w:rPr>
                <w:rFonts w:ascii="Aptos" w:hAnsi="Aptos"/>
                <w:shd w:val="clear" w:color="auto" w:fill="FFFFFF"/>
              </w:rPr>
              <w:t>A</w:t>
            </w:r>
            <w:r w:rsidRPr="00F64BD2">
              <w:rPr>
                <w:rFonts w:ascii="Aptos" w:hAnsi="Aptos"/>
                <w:shd w:val="clear" w:color="auto" w:fill="FFFFFF"/>
              </w:rPr>
              <w:t xml:space="preserve">ct </w:t>
            </w:r>
            <w:r w:rsidR="00B73116" w:rsidRPr="00F64BD2">
              <w:rPr>
                <w:rFonts w:ascii="Aptos" w:hAnsi="Aptos"/>
                <w:shd w:val="clear" w:color="auto" w:fill="FFFFFF"/>
              </w:rPr>
              <w:t>T</w:t>
            </w:r>
            <w:r w:rsidRPr="00F64BD2">
              <w:rPr>
                <w:rFonts w:ascii="Aptos" w:hAnsi="Aptos"/>
                <w:shd w:val="clear" w:color="auto" w:fill="FFFFFF"/>
              </w:rPr>
              <w:t xml:space="preserve">heory and </w:t>
            </w:r>
            <w:r w:rsidR="00B73116" w:rsidRPr="00F64BD2">
              <w:rPr>
                <w:rFonts w:ascii="Aptos" w:hAnsi="Aptos"/>
                <w:shd w:val="clear" w:color="auto" w:fill="FFFFFF"/>
              </w:rPr>
              <w:t>O</w:t>
            </w:r>
            <w:r w:rsidRPr="00F64BD2">
              <w:rPr>
                <w:rFonts w:ascii="Aptos" w:hAnsi="Aptos"/>
                <w:shd w:val="clear" w:color="auto" w:fill="FFFFFF"/>
              </w:rPr>
              <w:t xml:space="preserve">rdinary </w:t>
            </w:r>
            <w:r w:rsidR="00B73116" w:rsidRPr="00F64BD2">
              <w:rPr>
                <w:rFonts w:ascii="Aptos" w:hAnsi="Aptos"/>
                <w:shd w:val="clear" w:color="auto" w:fill="FFFFFF"/>
              </w:rPr>
              <w:t>L</w:t>
            </w:r>
            <w:r w:rsidRPr="00F64BD2">
              <w:rPr>
                <w:rFonts w:ascii="Aptos" w:hAnsi="Aptos"/>
                <w:shd w:val="clear" w:color="auto" w:fill="FFFFFF"/>
              </w:rPr>
              <w:t xml:space="preserve">anguage </w:t>
            </w:r>
            <w:r w:rsidR="00B73116" w:rsidRPr="00F64BD2">
              <w:rPr>
                <w:rFonts w:ascii="Aptos" w:hAnsi="Aptos"/>
                <w:shd w:val="clear" w:color="auto" w:fill="FFFFFF"/>
              </w:rPr>
              <w:t>P</w:t>
            </w:r>
            <w:r w:rsidRPr="00F64BD2">
              <w:rPr>
                <w:rFonts w:ascii="Aptos" w:hAnsi="Aptos"/>
                <w:shd w:val="clear" w:color="auto" w:fill="FFFFFF"/>
              </w:rPr>
              <w:t>hilosophy</w:t>
            </w:r>
            <w:r w:rsidR="00D01BC4" w:rsidRPr="00F64BD2">
              <w:rPr>
                <w:rFonts w:ascii="Aptos" w:hAnsi="Aptos"/>
                <w:shd w:val="clear" w:color="auto" w:fill="FFFFFF"/>
              </w:rPr>
              <w:t>”</w:t>
            </w:r>
          </w:p>
          <w:p w14:paraId="7E1B720D" w14:textId="4BF9D391" w:rsidR="00F64BD2" w:rsidRPr="00285AC1" w:rsidRDefault="00F64BD2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Pedro Henrique Carlos</w:t>
            </w:r>
            <w:r w:rsidRPr="00285AC1">
              <w:rPr>
                <w:rFonts w:cstheme="minorHAnsi"/>
              </w:rPr>
              <w:t xml:space="preserve">, “The Chain of the Law: How Law is </w:t>
            </w:r>
            <w:r>
              <w:rPr>
                <w:rFonts w:cstheme="minorHAnsi"/>
              </w:rPr>
              <w:t>R</w:t>
            </w:r>
            <w:r w:rsidRPr="00285AC1">
              <w:rPr>
                <w:rFonts w:cstheme="minorHAnsi"/>
              </w:rPr>
              <w:t>epresented when Discussing GVCs?</w:t>
            </w:r>
          </w:p>
        </w:tc>
      </w:tr>
      <w:tr w:rsidR="008E0635" w:rsidRPr="00285AC1" w14:paraId="71B78E50" w14:textId="77777777" w:rsidTr="0006033D">
        <w:trPr>
          <w:gridAfter w:val="1"/>
          <w:wAfter w:w="8" w:type="dxa"/>
        </w:trPr>
        <w:tc>
          <w:tcPr>
            <w:tcW w:w="846" w:type="dxa"/>
            <w:tcBorders>
              <w:bottom w:val="single" w:sz="4" w:space="0" w:color="auto"/>
            </w:tcBorders>
          </w:tcPr>
          <w:p w14:paraId="3CD7E607" w14:textId="038410C6" w:rsidR="008E0635" w:rsidRPr="007617BA" w:rsidRDefault="008E0635" w:rsidP="008F021A">
            <w:pPr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1A07D86" w14:textId="6D5F7E7A" w:rsidR="008E0635" w:rsidRPr="007617BA" w:rsidRDefault="008E0635" w:rsidP="008F021A">
            <w:pPr>
              <w:rPr>
                <w:rFonts w:cstheme="minorHAnsi"/>
                <w:color w:val="806000" w:themeColor="accent4" w:themeShade="80"/>
              </w:rPr>
            </w:pPr>
          </w:p>
        </w:tc>
        <w:tc>
          <w:tcPr>
            <w:tcW w:w="2646" w:type="dxa"/>
            <w:gridSpan w:val="2"/>
            <w:tcBorders>
              <w:bottom w:val="single" w:sz="4" w:space="0" w:color="auto"/>
            </w:tcBorders>
          </w:tcPr>
          <w:p w14:paraId="44FC557F" w14:textId="75F905C6" w:rsidR="008E0635" w:rsidRPr="00285AC1" w:rsidRDefault="008E0635" w:rsidP="008F021A">
            <w:pPr>
              <w:rPr>
                <w:rFonts w:cstheme="minorHAnsi"/>
              </w:rPr>
            </w:pPr>
          </w:p>
        </w:tc>
        <w:tc>
          <w:tcPr>
            <w:tcW w:w="8788" w:type="dxa"/>
            <w:gridSpan w:val="6"/>
            <w:tcBorders>
              <w:bottom w:val="single" w:sz="4" w:space="0" w:color="auto"/>
            </w:tcBorders>
          </w:tcPr>
          <w:p w14:paraId="10604A41" w14:textId="45B2C33E" w:rsidR="008E0635" w:rsidRPr="00285AC1" w:rsidRDefault="008E0635" w:rsidP="008F021A">
            <w:pPr>
              <w:rPr>
                <w:rFonts w:cstheme="minorHAnsi"/>
              </w:rPr>
            </w:pPr>
          </w:p>
        </w:tc>
      </w:tr>
      <w:tr w:rsidR="008E0635" w:rsidRPr="00285AC1" w14:paraId="3F34D734" w14:textId="77777777" w:rsidTr="0006033D">
        <w:trPr>
          <w:gridAfter w:val="1"/>
          <w:wAfter w:w="8" w:type="dxa"/>
        </w:trPr>
        <w:tc>
          <w:tcPr>
            <w:tcW w:w="846" w:type="dxa"/>
            <w:tcBorders>
              <w:right w:val="nil"/>
            </w:tcBorders>
            <w:shd w:val="pct10" w:color="auto" w:fill="auto"/>
          </w:tcPr>
          <w:p w14:paraId="75D69322" w14:textId="77777777" w:rsidR="008E0635" w:rsidRPr="00253043" w:rsidRDefault="008E0635" w:rsidP="008F021A">
            <w:pPr>
              <w:rPr>
                <w:rFonts w:cstheme="minorHAnsi"/>
                <w:color w:val="C00000"/>
                <w:sz w:val="24"/>
                <w:szCs w:val="24"/>
                <w:lang w:val="sv-SE"/>
              </w:rPr>
            </w:pPr>
            <w:r w:rsidRPr="00253043">
              <w:rPr>
                <w:rFonts w:cstheme="minorHAnsi"/>
                <w:color w:val="C00000"/>
                <w:sz w:val="24"/>
                <w:szCs w:val="24"/>
                <w:lang w:val="sv-SE"/>
              </w:rPr>
              <w:t>0.2</w:t>
            </w:r>
          </w:p>
          <w:p w14:paraId="350B1951" w14:textId="5942E1A0" w:rsidR="008E0635" w:rsidRPr="00253043" w:rsidRDefault="008E0635" w:rsidP="008F021A">
            <w:pPr>
              <w:rPr>
                <w:rFonts w:cstheme="minorHAnsi"/>
                <w:color w:val="C00000"/>
                <w:sz w:val="24"/>
                <w:szCs w:val="24"/>
                <w:lang w:val="sv-SE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pct10" w:color="auto" w:fill="auto"/>
          </w:tcPr>
          <w:p w14:paraId="05D703A8" w14:textId="678D1AF3" w:rsidR="008E0635" w:rsidRPr="00285AC1" w:rsidRDefault="008E0635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285AC1">
              <w:rPr>
                <w:rFonts w:cstheme="minorHAnsi"/>
                <w:color w:val="806000" w:themeColor="accent4" w:themeShade="80"/>
                <w:lang w:val="sv-SE"/>
              </w:rPr>
              <w:t>10:00-10:30</w:t>
            </w:r>
            <w:r w:rsidR="006407C3">
              <w:rPr>
                <w:rFonts w:cstheme="minorHAnsi"/>
                <w:color w:val="806000" w:themeColor="accent4" w:themeShade="80"/>
                <w:lang w:val="sv-SE"/>
              </w:rPr>
              <w:br/>
            </w:r>
            <w:r w:rsidR="00222429">
              <w:rPr>
                <w:rFonts w:cstheme="minorHAnsi"/>
                <w:color w:val="806000" w:themeColor="accent4" w:themeShade="80"/>
                <w:lang w:val="sv-SE"/>
              </w:rPr>
              <w:t>LR 4</w:t>
            </w:r>
          </w:p>
        </w:tc>
        <w:tc>
          <w:tcPr>
            <w:tcW w:w="2646" w:type="dxa"/>
            <w:gridSpan w:val="2"/>
            <w:tcBorders>
              <w:left w:val="nil"/>
              <w:right w:val="nil"/>
            </w:tcBorders>
            <w:shd w:val="pct10" w:color="auto" w:fill="auto"/>
          </w:tcPr>
          <w:p w14:paraId="24B40598" w14:textId="77777777" w:rsidR="008E0635" w:rsidRPr="00285AC1" w:rsidRDefault="008E0635" w:rsidP="008F021A">
            <w:pPr>
              <w:rPr>
                <w:rFonts w:cstheme="minorHAnsi"/>
                <w:color w:val="000000" w:themeColor="text1"/>
                <w:lang w:val="sv-SE"/>
              </w:rPr>
            </w:pPr>
            <w:r w:rsidRPr="00285AC1">
              <w:rPr>
                <w:rFonts w:cstheme="minorHAnsi"/>
                <w:color w:val="000000" w:themeColor="text1"/>
                <w:lang w:val="sv-SE"/>
              </w:rPr>
              <w:t>Coffee break</w:t>
            </w:r>
          </w:p>
        </w:tc>
        <w:tc>
          <w:tcPr>
            <w:tcW w:w="8788" w:type="dxa"/>
            <w:gridSpan w:val="6"/>
            <w:tcBorders>
              <w:left w:val="nil"/>
            </w:tcBorders>
            <w:shd w:val="pct10" w:color="auto" w:fill="auto"/>
          </w:tcPr>
          <w:p w14:paraId="34909F64" w14:textId="77777777" w:rsidR="008E0635" w:rsidRPr="00285AC1" w:rsidRDefault="008E0635" w:rsidP="008F021A">
            <w:pPr>
              <w:rPr>
                <w:rFonts w:cstheme="minorHAnsi"/>
                <w:color w:val="000000" w:themeColor="text1"/>
                <w:lang w:val="sv-SE"/>
              </w:rPr>
            </w:pPr>
          </w:p>
        </w:tc>
      </w:tr>
      <w:tr w:rsidR="008E0635" w:rsidRPr="00285AC1" w14:paraId="1E367021" w14:textId="77777777" w:rsidTr="008E0635">
        <w:trPr>
          <w:gridAfter w:val="1"/>
          <w:wAfter w:w="8" w:type="dxa"/>
        </w:trPr>
        <w:tc>
          <w:tcPr>
            <w:tcW w:w="846" w:type="dxa"/>
          </w:tcPr>
          <w:p w14:paraId="6B06CB0F" w14:textId="4941F889" w:rsidR="008E0635" w:rsidRPr="00711F9D" w:rsidRDefault="008E0635" w:rsidP="008F021A">
            <w:pPr>
              <w:rPr>
                <w:rFonts w:cstheme="minorHAnsi"/>
                <w:color w:val="C00000"/>
                <w:sz w:val="24"/>
                <w:szCs w:val="24"/>
                <w:lang w:val="sv-SE"/>
              </w:rPr>
            </w:pPr>
            <w:bookmarkStart w:id="2" w:name="_Hlk162449617"/>
            <w:r>
              <w:rPr>
                <w:rFonts w:cstheme="minorHAnsi"/>
                <w:color w:val="C00000"/>
                <w:sz w:val="24"/>
                <w:szCs w:val="24"/>
                <w:lang w:val="sv-SE"/>
              </w:rPr>
              <w:t>15</w:t>
            </w:r>
            <w:r w:rsidRPr="00711F9D">
              <w:rPr>
                <w:rFonts w:cstheme="minorHAnsi"/>
                <w:color w:val="C00000"/>
                <w:sz w:val="24"/>
                <w:szCs w:val="24"/>
                <w:lang w:val="sv-SE"/>
              </w:rPr>
              <w:t>.2</w:t>
            </w:r>
          </w:p>
        </w:tc>
        <w:tc>
          <w:tcPr>
            <w:tcW w:w="1890" w:type="dxa"/>
          </w:tcPr>
          <w:p w14:paraId="684B8AB3" w14:textId="77777777" w:rsidR="008E0635" w:rsidRPr="00285AC1" w:rsidRDefault="008E0635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285AC1">
              <w:rPr>
                <w:rFonts w:cstheme="minorHAnsi"/>
                <w:color w:val="806000" w:themeColor="accent4" w:themeShade="80"/>
                <w:lang w:val="sv-SE"/>
              </w:rPr>
              <w:t xml:space="preserve">10.30-12:00 </w:t>
            </w:r>
          </w:p>
          <w:p w14:paraId="7EA8EC11" w14:textId="06182B8E" w:rsidR="008E0635" w:rsidRPr="00285AC1" w:rsidRDefault="008E0635" w:rsidP="008F021A">
            <w:pPr>
              <w:rPr>
                <w:rFonts w:cstheme="minorHAnsi"/>
                <w:color w:val="806000" w:themeColor="accent4" w:themeShade="80"/>
                <w:lang w:val="sv-SE"/>
              </w:rPr>
            </w:pPr>
            <w:r w:rsidRPr="00285AC1">
              <w:rPr>
                <w:rFonts w:cstheme="minorHAnsi"/>
                <w:color w:val="806000" w:themeColor="accent4" w:themeShade="80"/>
                <w:lang w:val="sv-SE"/>
              </w:rPr>
              <w:t>LR 5</w:t>
            </w:r>
          </w:p>
        </w:tc>
        <w:tc>
          <w:tcPr>
            <w:tcW w:w="2345" w:type="dxa"/>
          </w:tcPr>
          <w:p w14:paraId="31753E7D" w14:textId="3BC42183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</w:rPr>
              <w:t xml:space="preserve">Panel “Adapting Law”, </w:t>
            </w:r>
            <w:r w:rsidRPr="005963C0">
              <w:rPr>
                <w:rFonts w:cstheme="minorHAnsi"/>
                <w:color w:val="ED7D31" w:themeColor="accent2"/>
              </w:rPr>
              <w:t>WG ”Comparative Legal Culture”</w:t>
            </w:r>
          </w:p>
        </w:tc>
        <w:tc>
          <w:tcPr>
            <w:tcW w:w="9089" w:type="dxa"/>
            <w:gridSpan w:val="7"/>
          </w:tcPr>
          <w:p w14:paraId="758809F0" w14:textId="0235986F" w:rsidR="008E0635" w:rsidRPr="00285AC1" w:rsidRDefault="00EE27A9" w:rsidP="008F021A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Ferdinando Spina</w:t>
            </w:r>
            <w:r w:rsidR="00DD24EC">
              <w:rPr>
                <w:rFonts w:cstheme="minorHAnsi"/>
              </w:rPr>
              <w:t xml:space="preserve"> </w:t>
            </w:r>
            <w:r w:rsidR="008E0635" w:rsidRPr="00285AC1">
              <w:rPr>
                <w:rFonts w:cstheme="minorHAnsi"/>
              </w:rPr>
              <w:t>(chai</w:t>
            </w:r>
            <w:r>
              <w:rPr>
                <w:rFonts w:cstheme="minorHAnsi"/>
              </w:rPr>
              <w:t>r</w:t>
            </w:r>
            <w:r w:rsidR="008E0635" w:rsidRPr="00285AC1">
              <w:rPr>
                <w:rFonts w:cstheme="minorHAnsi"/>
              </w:rPr>
              <w:t>)</w:t>
            </w:r>
          </w:p>
          <w:p w14:paraId="334CC8AC" w14:textId="6E0CB6DC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Ezgi Seref</w:t>
            </w:r>
            <w:r w:rsidRPr="00285AC1">
              <w:rPr>
                <w:rFonts w:cstheme="minorHAnsi"/>
              </w:rPr>
              <w:t>, “Revisiting Law as a Site of Belonging: An Analysis of the Historical Representations of Legal Change”</w:t>
            </w:r>
          </w:p>
          <w:p w14:paraId="61A8237B" w14:textId="1F474B91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Esther Podbevšek</w:t>
            </w:r>
            <w:r w:rsidRPr="00285AC1">
              <w:rPr>
                <w:rFonts w:cstheme="minorHAnsi"/>
              </w:rPr>
              <w:t>, “Child-friendly Separations, Wishful Thinking or the Future? How Lawyers in Dutch Legal Practice Guarantee the Best Interests of the Child during Parental Separation.”</w:t>
            </w:r>
          </w:p>
          <w:p w14:paraId="4A6D4456" w14:textId="1C880737" w:rsidR="00873BC7" w:rsidRPr="00285AC1" w:rsidRDefault="00873BC7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Chiara Scivoletto</w:t>
            </w:r>
            <w:r w:rsidRPr="00285AC1">
              <w:rPr>
                <w:rFonts w:cstheme="minorHAnsi"/>
              </w:rPr>
              <w:t xml:space="preserve"> &amp; </w:t>
            </w:r>
            <w:r w:rsidRPr="00285AC1">
              <w:rPr>
                <w:rFonts w:cstheme="minorHAnsi"/>
                <w:b/>
                <w:bCs/>
              </w:rPr>
              <w:t>Benedetta Polini</w:t>
            </w:r>
            <w:r w:rsidRPr="00285AC1">
              <w:rPr>
                <w:rFonts w:cstheme="minorHAnsi"/>
              </w:rPr>
              <w:t xml:space="preserve">: “Between Offenders and Victims: How Socio-legal Professionals Represent Restorative Justice” </w:t>
            </w:r>
          </w:p>
        </w:tc>
      </w:tr>
      <w:bookmarkEnd w:id="2"/>
      <w:tr w:rsidR="008E0635" w:rsidRPr="00285AC1" w14:paraId="691FBC2F" w14:textId="77777777" w:rsidTr="008E0635">
        <w:trPr>
          <w:gridAfter w:val="1"/>
          <w:wAfter w:w="8" w:type="dxa"/>
        </w:trPr>
        <w:tc>
          <w:tcPr>
            <w:tcW w:w="846" w:type="dxa"/>
          </w:tcPr>
          <w:p w14:paraId="5EA9F5ED" w14:textId="0D41B244" w:rsidR="008E0635" w:rsidRPr="00711F9D" w:rsidRDefault="008E0635" w:rsidP="008F021A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15</w:t>
            </w:r>
            <w:r w:rsidRPr="00711F9D">
              <w:rPr>
                <w:rFonts w:cstheme="minorHAnsi"/>
                <w:color w:val="C00000"/>
                <w:sz w:val="24"/>
                <w:szCs w:val="24"/>
              </w:rPr>
              <w:t>.3</w:t>
            </w:r>
          </w:p>
        </w:tc>
        <w:tc>
          <w:tcPr>
            <w:tcW w:w="1890" w:type="dxa"/>
          </w:tcPr>
          <w:p w14:paraId="7D7B87D9" w14:textId="77777777" w:rsidR="008E0635" w:rsidRPr="00285AC1" w:rsidRDefault="008E0635" w:rsidP="008F021A">
            <w:pPr>
              <w:rPr>
                <w:rFonts w:cstheme="minorHAnsi"/>
                <w:color w:val="806000" w:themeColor="accent4" w:themeShade="80"/>
              </w:rPr>
            </w:pPr>
            <w:r w:rsidRPr="00285AC1">
              <w:rPr>
                <w:rFonts w:cstheme="minorHAnsi"/>
                <w:color w:val="806000" w:themeColor="accent4" w:themeShade="80"/>
              </w:rPr>
              <w:t xml:space="preserve">10.30-12:00 </w:t>
            </w:r>
          </w:p>
          <w:p w14:paraId="394C5C8A" w14:textId="55ADEE2C" w:rsidR="008E0635" w:rsidRPr="00285AC1" w:rsidRDefault="00CA0890" w:rsidP="008F021A">
            <w:pPr>
              <w:rPr>
                <w:rFonts w:cstheme="minorHAnsi"/>
                <w:color w:val="806000" w:themeColor="accent4" w:themeShade="80"/>
              </w:rPr>
            </w:pPr>
            <w:r>
              <w:rPr>
                <w:rFonts w:cstheme="minorHAnsi"/>
                <w:color w:val="806000" w:themeColor="accent4" w:themeShade="80"/>
              </w:rPr>
              <w:t>LR 2</w:t>
            </w:r>
          </w:p>
        </w:tc>
        <w:tc>
          <w:tcPr>
            <w:tcW w:w="2345" w:type="dxa"/>
          </w:tcPr>
          <w:p w14:paraId="72FEBE0A" w14:textId="77777777" w:rsidR="008E0635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</w:rPr>
              <w:t>Panel “Theory and Methods in Socio-Legal Research”</w:t>
            </w:r>
          </w:p>
          <w:p w14:paraId="4186F2FF" w14:textId="7D702E9D" w:rsidR="00EC6AF0" w:rsidRPr="00285AC1" w:rsidRDefault="00EC6AF0" w:rsidP="008F021A">
            <w:pPr>
              <w:rPr>
                <w:rFonts w:cstheme="minorHAnsi"/>
              </w:rPr>
            </w:pPr>
          </w:p>
        </w:tc>
        <w:tc>
          <w:tcPr>
            <w:tcW w:w="9089" w:type="dxa"/>
            <w:gridSpan w:val="7"/>
          </w:tcPr>
          <w:p w14:paraId="2D9C1EBB" w14:textId="2925DE1D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Ana Oliveira</w:t>
            </w:r>
            <w:r w:rsidRPr="00285AC1">
              <w:rPr>
                <w:rFonts w:cstheme="minorHAnsi"/>
              </w:rPr>
              <w:t xml:space="preserve"> (chair)</w:t>
            </w:r>
          </w:p>
          <w:p w14:paraId="3BE43BEA" w14:textId="42D84A75" w:rsidR="008E0635" w:rsidRPr="00285AC1" w:rsidRDefault="008E0635" w:rsidP="00CA59D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Reik Kirchhof</w:t>
            </w:r>
            <w:r w:rsidRPr="00285AC1">
              <w:rPr>
                <w:rFonts w:cstheme="minorHAnsi"/>
              </w:rPr>
              <w:t>, “</w:t>
            </w:r>
            <w:r w:rsidR="006277BE" w:rsidRPr="006277BE">
              <w:rPr>
                <w:rFonts w:cstheme="minorHAnsi"/>
              </w:rPr>
              <w:t>The Integration and Disintegration of World Society. A New Concept of Law</w:t>
            </w:r>
            <w:r w:rsidRPr="00285AC1">
              <w:rPr>
                <w:rFonts w:cstheme="minorHAnsi"/>
              </w:rPr>
              <w:t>”</w:t>
            </w:r>
          </w:p>
          <w:p w14:paraId="3F0CBEE2" w14:textId="75722EE5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Takeshi Asamizuya</w:t>
            </w:r>
            <w:r w:rsidR="00F2418B">
              <w:rPr>
                <w:rFonts w:cstheme="minorHAnsi"/>
                <w:b/>
                <w:bCs/>
              </w:rPr>
              <w:t>,</w:t>
            </w:r>
            <w:r w:rsidRPr="00285AC1">
              <w:rPr>
                <w:rFonts w:cstheme="minorHAnsi"/>
              </w:rPr>
              <w:t xml:space="preserve"> </w:t>
            </w:r>
            <w:r w:rsidRPr="00285AC1">
              <w:rPr>
                <w:rFonts w:cstheme="minorHAnsi"/>
                <w:b/>
                <w:bCs/>
              </w:rPr>
              <w:t>Ota Shozo</w:t>
            </w:r>
            <w:r w:rsidRPr="00285AC1">
              <w:rPr>
                <w:rFonts w:cstheme="minorHAnsi"/>
              </w:rPr>
              <w:t xml:space="preserve"> </w:t>
            </w:r>
            <w:r w:rsidR="00F2418B">
              <w:rPr>
                <w:rFonts w:cstheme="minorHAnsi"/>
              </w:rPr>
              <w:t>(</w:t>
            </w:r>
            <w:r w:rsidRPr="00285AC1">
              <w:rPr>
                <w:rFonts w:cstheme="minorHAnsi"/>
              </w:rPr>
              <w:t xml:space="preserve">&amp; </w:t>
            </w:r>
            <w:r w:rsidRPr="00285AC1">
              <w:rPr>
                <w:rFonts w:cstheme="minorHAnsi"/>
                <w:b/>
                <w:bCs/>
              </w:rPr>
              <w:t>Junko Kato</w:t>
            </w:r>
            <w:r w:rsidRPr="00285AC1">
              <w:rPr>
                <w:rFonts w:cstheme="minorHAnsi"/>
              </w:rPr>
              <w:t>), “A Neuroscientific Approach to ‘The Sense of The Laypeople’”</w:t>
            </w:r>
          </w:p>
          <w:p w14:paraId="567E6350" w14:textId="77777777" w:rsidR="008E0635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Francesco Forzani</w:t>
            </w:r>
            <w:r w:rsidRPr="00285AC1">
              <w:rPr>
                <w:rFonts w:cstheme="minorHAnsi"/>
              </w:rPr>
              <w:t>, “Crisis, Communication, Law. Some Methodological Considerations”</w:t>
            </w:r>
          </w:p>
          <w:p w14:paraId="351C8FCD" w14:textId="2D8265C0" w:rsidR="00456D46" w:rsidRPr="00285AC1" w:rsidRDefault="00456D46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Michael Wrase</w:t>
            </w:r>
            <w:r w:rsidRPr="00285AC1">
              <w:rPr>
                <w:rFonts w:cstheme="minorHAnsi"/>
              </w:rPr>
              <w:t>, “Responsiveness of Law as a Theoretical Framework for Access to Justice Research”</w:t>
            </w:r>
          </w:p>
        </w:tc>
      </w:tr>
      <w:tr w:rsidR="008E0635" w:rsidRPr="00285AC1" w14:paraId="201EEC49" w14:textId="77777777" w:rsidTr="00575EEC">
        <w:trPr>
          <w:gridAfter w:val="1"/>
          <w:wAfter w:w="8" w:type="dxa"/>
          <w:trHeight w:val="1687"/>
        </w:trPr>
        <w:tc>
          <w:tcPr>
            <w:tcW w:w="846" w:type="dxa"/>
          </w:tcPr>
          <w:p w14:paraId="018348BF" w14:textId="25229491" w:rsidR="008E0635" w:rsidRPr="00711F9D" w:rsidRDefault="008E0635" w:rsidP="008F021A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lastRenderedPageBreak/>
              <w:t>15</w:t>
            </w:r>
            <w:r w:rsidRPr="00711F9D">
              <w:rPr>
                <w:rFonts w:cstheme="minorHAnsi"/>
                <w:color w:val="C00000"/>
                <w:sz w:val="24"/>
                <w:szCs w:val="24"/>
              </w:rPr>
              <w:t>.4</w:t>
            </w:r>
          </w:p>
        </w:tc>
        <w:tc>
          <w:tcPr>
            <w:tcW w:w="1890" w:type="dxa"/>
          </w:tcPr>
          <w:p w14:paraId="248A698E" w14:textId="2A946EA1" w:rsidR="008E0635" w:rsidRPr="00285AC1" w:rsidRDefault="008E0635" w:rsidP="008F021A">
            <w:pPr>
              <w:rPr>
                <w:rFonts w:cstheme="minorHAnsi"/>
                <w:color w:val="806000" w:themeColor="accent4" w:themeShade="80"/>
              </w:rPr>
            </w:pPr>
            <w:r w:rsidRPr="00285AC1">
              <w:rPr>
                <w:rFonts w:cstheme="minorHAnsi"/>
                <w:color w:val="806000" w:themeColor="accent4" w:themeShade="80"/>
              </w:rPr>
              <w:t xml:space="preserve">10:30-12:00 </w:t>
            </w:r>
            <w:r w:rsidR="00143FA0">
              <w:rPr>
                <w:rFonts w:cstheme="minorHAnsi"/>
                <w:color w:val="806000" w:themeColor="accent4" w:themeShade="80"/>
              </w:rPr>
              <w:br/>
            </w:r>
            <w:r w:rsidR="00F64BD2">
              <w:rPr>
                <w:rFonts w:cstheme="minorHAnsi"/>
                <w:color w:val="806000" w:themeColor="accent4" w:themeShade="80"/>
              </w:rPr>
              <w:t>LR 3</w:t>
            </w:r>
          </w:p>
        </w:tc>
        <w:tc>
          <w:tcPr>
            <w:tcW w:w="2345" w:type="dxa"/>
          </w:tcPr>
          <w:p w14:paraId="6D003FD4" w14:textId="032CE386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</w:rPr>
              <w:t xml:space="preserve">Panel “Law in Music, Theatre and in Film”, </w:t>
            </w:r>
            <w:r w:rsidRPr="005963C0">
              <w:rPr>
                <w:rFonts w:cstheme="minorHAnsi"/>
                <w:color w:val="ED7D31" w:themeColor="accent2"/>
              </w:rPr>
              <w:t>WG Law and Popular Culture</w:t>
            </w:r>
          </w:p>
        </w:tc>
        <w:tc>
          <w:tcPr>
            <w:tcW w:w="9089" w:type="dxa"/>
            <w:gridSpan w:val="7"/>
          </w:tcPr>
          <w:p w14:paraId="4E245B48" w14:textId="55A5404D" w:rsidR="008E0635" w:rsidRPr="00285AC1" w:rsidRDefault="008E0635" w:rsidP="008F021A">
            <w:pPr>
              <w:rPr>
                <w:rFonts w:cstheme="minorHAnsi"/>
                <w:lang w:val="en-US"/>
              </w:rPr>
            </w:pPr>
            <w:r w:rsidRPr="00285AC1">
              <w:rPr>
                <w:rFonts w:cstheme="minorHAnsi"/>
                <w:b/>
                <w:bCs/>
                <w:lang w:val="en-US"/>
              </w:rPr>
              <w:t>Irie Hideaki</w:t>
            </w:r>
            <w:r w:rsidRPr="00285AC1">
              <w:rPr>
                <w:rFonts w:cstheme="minorHAnsi"/>
                <w:lang w:val="en-US"/>
              </w:rPr>
              <w:t xml:space="preserve"> (chair)</w:t>
            </w:r>
          </w:p>
          <w:p w14:paraId="2EDDB452" w14:textId="77777777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Michael Randall</w:t>
            </w:r>
            <w:r w:rsidRPr="00285AC1">
              <w:rPr>
                <w:rFonts w:cstheme="minorHAnsi"/>
              </w:rPr>
              <w:t>, “The Intersection of Law, Theatre, and Cultural Impact of Prima Facie”</w:t>
            </w:r>
          </w:p>
          <w:p w14:paraId="0A5B8502" w14:textId="55FCDEB7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Stefan Machura</w:t>
            </w:r>
            <w:r w:rsidRPr="00285AC1">
              <w:rPr>
                <w:rFonts w:cstheme="minorHAnsi"/>
              </w:rPr>
              <w:t xml:space="preserve"> &amp; </w:t>
            </w:r>
            <w:r w:rsidRPr="00285AC1">
              <w:rPr>
                <w:rFonts w:cstheme="minorHAnsi"/>
                <w:b/>
                <w:bCs/>
              </w:rPr>
              <w:t>John Cunningham</w:t>
            </w:r>
            <w:r w:rsidRPr="00285AC1">
              <w:rPr>
                <w:rFonts w:cstheme="minorHAnsi"/>
              </w:rPr>
              <w:t>, “Law and War in the Opera”</w:t>
            </w:r>
          </w:p>
          <w:p w14:paraId="51581A61" w14:textId="1CB80DD2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Agnes Schick-Chen</w:t>
            </w:r>
            <w:r w:rsidRPr="00285AC1">
              <w:rPr>
                <w:rFonts w:cstheme="minorHAnsi"/>
              </w:rPr>
              <w:t>,</w:t>
            </w:r>
            <w:r w:rsidR="000934D4">
              <w:rPr>
                <w:rFonts w:cstheme="minorHAnsi"/>
              </w:rPr>
              <w:t xml:space="preserve"> “</w:t>
            </w:r>
            <w:r w:rsidRPr="00285AC1">
              <w:rPr>
                <w:rFonts w:cstheme="minorHAnsi"/>
              </w:rPr>
              <w:t xml:space="preserve">Filmic </w:t>
            </w:r>
            <w:r w:rsidR="00FF76B6">
              <w:rPr>
                <w:rFonts w:cstheme="minorHAnsi"/>
              </w:rPr>
              <w:t>R</w:t>
            </w:r>
            <w:r w:rsidRPr="00285AC1">
              <w:rPr>
                <w:rFonts w:cstheme="minorHAnsi"/>
              </w:rPr>
              <w:t xml:space="preserve">epresentations of the </w:t>
            </w:r>
            <w:r w:rsidR="00FF76B6">
              <w:rPr>
                <w:rFonts w:cstheme="minorHAnsi"/>
              </w:rPr>
              <w:t>J</w:t>
            </w:r>
            <w:r w:rsidRPr="00285AC1">
              <w:rPr>
                <w:rFonts w:cstheme="minorHAnsi"/>
              </w:rPr>
              <w:t xml:space="preserve">udiciary and the </w:t>
            </w:r>
            <w:r w:rsidR="00FF76B6">
              <w:rPr>
                <w:rFonts w:cstheme="minorHAnsi"/>
              </w:rPr>
              <w:t>R</w:t>
            </w:r>
            <w:r w:rsidRPr="00285AC1">
              <w:rPr>
                <w:rFonts w:cstheme="minorHAnsi"/>
              </w:rPr>
              <w:t xml:space="preserve">econfiguration of </w:t>
            </w:r>
            <w:r w:rsidR="00FF76B6">
              <w:rPr>
                <w:rFonts w:cstheme="minorHAnsi"/>
              </w:rPr>
              <w:t>L</w:t>
            </w:r>
            <w:r w:rsidRPr="00285AC1">
              <w:rPr>
                <w:rFonts w:cstheme="minorHAnsi"/>
              </w:rPr>
              <w:t xml:space="preserve">egal </w:t>
            </w:r>
            <w:r w:rsidR="00FF76B6">
              <w:rPr>
                <w:rFonts w:cstheme="minorHAnsi"/>
              </w:rPr>
              <w:t>C</w:t>
            </w:r>
            <w:r w:rsidRPr="00285AC1">
              <w:rPr>
                <w:rFonts w:cstheme="minorHAnsi"/>
              </w:rPr>
              <w:t>ulture</w:t>
            </w:r>
            <w:r w:rsidR="000934D4">
              <w:rPr>
                <w:rFonts w:cstheme="minorHAnsi"/>
              </w:rPr>
              <w:t>”</w:t>
            </w:r>
          </w:p>
          <w:p w14:paraId="64E22743" w14:textId="26610EFF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 xml:space="preserve">Anastasia Zaponidou, </w:t>
            </w:r>
            <w:r w:rsidRPr="00285AC1">
              <w:rPr>
                <w:rFonts w:cstheme="minorHAnsi"/>
              </w:rPr>
              <w:t>“Performing for the Rights of Women”</w:t>
            </w:r>
          </w:p>
        </w:tc>
      </w:tr>
      <w:tr w:rsidR="008E0635" w:rsidRPr="00285AC1" w14:paraId="40DC439A" w14:textId="77777777" w:rsidTr="008E0635">
        <w:trPr>
          <w:gridAfter w:val="1"/>
          <w:wAfter w:w="8" w:type="dxa"/>
        </w:trPr>
        <w:tc>
          <w:tcPr>
            <w:tcW w:w="846" w:type="dxa"/>
          </w:tcPr>
          <w:p w14:paraId="53EB173D" w14:textId="2E351384" w:rsidR="008E0635" w:rsidRPr="00A43C36" w:rsidRDefault="008E0635" w:rsidP="008F021A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A43C36">
              <w:rPr>
                <w:rFonts w:cstheme="minorHAnsi"/>
                <w:color w:val="C00000"/>
                <w:sz w:val="24"/>
                <w:szCs w:val="24"/>
              </w:rPr>
              <w:t>15.6</w:t>
            </w:r>
          </w:p>
        </w:tc>
        <w:tc>
          <w:tcPr>
            <w:tcW w:w="1890" w:type="dxa"/>
          </w:tcPr>
          <w:p w14:paraId="7CE76B81" w14:textId="6B11583C" w:rsidR="008E0635" w:rsidRPr="00285AC1" w:rsidRDefault="008E0635" w:rsidP="008F021A">
            <w:pPr>
              <w:rPr>
                <w:rFonts w:cstheme="minorHAnsi"/>
                <w:color w:val="806000" w:themeColor="accent4" w:themeShade="80"/>
              </w:rPr>
            </w:pPr>
            <w:r w:rsidRPr="00285AC1">
              <w:rPr>
                <w:rFonts w:cstheme="minorHAnsi"/>
                <w:color w:val="806000" w:themeColor="accent4" w:themeShade="80"/>
              </w:rPr>
              <w:t xml:space="preserve">10:30-12:00 </w:t>
            </w:r>
            <w:r w:rsidR="005F2875">
              <w:rPr>
                <w:rFonts w:cstheme="minorHAnsi"/>
                <w:color w:val="806000" w:themeColor="accent4" w:themeShade="80"/>
              </w:rPr>
              <w:br/>
              <w:t>LR 1</w:t>
            </w:r>
          </w:p>
        </w:tc>
        <w:tc>
          <w:tcPr>
            <w:tcW w:w="2345" w:type="dxa"/>
          </w:tcPr>
          <w:p w14:paraId="551426BA" w14:textId="0A40B555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</w:rPr>
              <w:t>Panel “AI and Law”</w:t>
            </w:r>
          </w:p>
        </w:tc>
        <w:tc>
          <w:tcPr>
            <w:tcW w:w="9089" w:type="dxa"/>
            <w:gridSpan w:val="7"/>
          </w:tcPr>
          <w:p w14:paraId="2339F90C" w14:textId="58B94167" w:rsidR="008E0635" w:rsidRPr="00285AC1" w:rsidRDefault="00575EEC" w:rsidP="008F021A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Julia Dahlvik</w:t>
            </w:r>
            <w:r w:rsidR="008E0635" w:rsidRPr="00285AC1">
              <w:rPr>
                <w:rFonts w:cstheme="minorHAnsi"/>
              </w:rPr>
              <w:t xml:space="preserve"> (chai</w:t>
            </w:r>
            <w:r w:rsidR="00447600">
              <w:rPr>
                <w:rFonts w:cstheme="minorHAnsi"/>
              </w:rPr>
              <w:t>r</w:t>
            </w:r>
            <w:r w:rsidR="008E0635" w:rsidRPr="00285AC1">
              <w:rPr>
                <w:rFonts w:cstheme="minorHAnsi"/>
              </w:rPr>
              <w:t>)</w:t>
            </w:r>
          </w:p>
          <w:p w14:paraId="32ED0698" w14:textId="7D3D05E2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João Pedroso</w:t>
            </w:r>
            <w:r w:rsidRPr="00285AC1">
              <w:rPr>
                <w:rFonts w:cstheme="minorHAnsi"/>
              </w:rPr>
              <w:t xml:space="preserve"> (&amp; </w:t>
            </w:r>
            <w:r w:rsidRPr="00285AC1">
              <w:rPr>
                <w:rFonts w:cstheme="minorHAnsi"/>
                <w:b/>
                <w:bCs/>
              </w:rPr>
              <w:t>Andreia Santos</w:t>
            </w:r>
            <w:r w:rsidRPr="00285AC1">
              <w:rPr>
                <w:rFonts w:cstheme="minorHAnsi"/>
              </w:rPr>
              <w:t>), “The Public Action of AI Regulation: A Sociolegal Analysis of the AI ACT Risk Approach”</w:t>
            </w:r>
          </w:p>
          <w:p w14:paraId="40F07436" w14:textId="7840CA46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Wanda Capeller</w:t>
            </w:r>
            <w:r w:rsidRPr="00285AC1">
              <w:rPr>
                <w:rFonts w:cstheme="minorHAnsi"/>
              </w:rPr>
              <w:t xml:space="preserve"> &amp; </w:t>
            </w:r>
            <w:r w:rsidRPr="00285AC1">
              <w:rPr>
                <w:rFonts w:cstheme="minorHAnsi"/>
                <w:b/>
                <w:bCs/>
              </w:rPr>
              <w:t>João Pedroso</w:t>
            </w:r>
            <w:r w:rsidRPr="00285AC1">
              <w:rPr>
                <w:rFonts w:cstheme="minorHAnsi"/>
              </w:rPr>
              <w:t>, “Artificial Intelligence, Democracy and Disinformation: The Case of Brazil”</w:t>
            </w:r>
          </w:p>
          <w:p w14:paraId="419A5B6B" w14:textId="1475D011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Stefania Adriana Bevilacqua</w:t>
            </w:r>
            <w:r w:rsidRPr="00285AC1">
              <w:rPr>
                <w:rFonts w:cstheme="minorHAnsi"/>
              </w:rPr>
              <w:t>, “The Judge and Artificial Intelligence”</w:t>
            </w:r>
          </w:p>
          <w:p w14:paraId="0DDE3A8F" w14:textId="110DBC67" w:rsidR="008E0635" w:rsidRPr="00285AC1" w:rsidRDefault="008E0635" w:rsidP="008F021A">
            <w:pPr>
              <w:rPr>
                <w:rFonts w:cstheme="minorHAnsi"/>
              </w:rPr>
            </w:pPr>
            <w:r w:rsidRPr="00285AC1">
              <w:rPr>
                <w:rFonts w:cstheme="minorHAnsi"/>
                <w:b/>
                <w:bCs/>
              </w:rPr>
              <w:t>Vincenzo Ferrari</w:t>
            </w:r>
            <w:r w:rsidRPr="00285AC1">
              <w:rPr>
                <w:rFonts w:cstheme="minorHAnsi"/>
              </w:rPr>
              <w:t>, “Experiences and Queries about Artificial Intelligence and Law”</w:t>
            </w:r>
          </w:p>
        </w:tc>
      </w:tr>
      <w:tr w:rsidR="00D9115D" w:rsidRPr="00711F9D" w14:paraId="6D0CD7D9" w14:textId="77777777" w:rsidTr="00A96352">
        <w:tc>
          <w:tcPr>
            <w:tcW w:w="846" w:type="dxa"/>
            <w:tcBorders>
              <w:right w:val="nil"/>
            </w:tcBorders>
          </w:tcPr>
          <w:p w14:paraId="3567A63F" w14:textId="77777777" w:rsidR="00D9115D" w:rsidRPr="00711F9D" w:rsidRDefault="00D9115D" w:rsidP="00A96352">
            <w:pPr>
              <w:rPr>
                <w:rFonts w:cstheme="minorHAnsi"/>
                <w:color w:val="C00000"/>
                <w:sz w:val="24"/>
                <w:szCs w:val="24"/>
              </w:rPr>
            </w:pPr>
          </w:p>
        </w:tc>
        <w:tc>
          <w:tcPr>
            <w:tcW w:w="6106" w:type="dxa"/>
            <w:gridSpan w:val="4"/>
            <w:tcBorders>
              <w:left w:val="nil"/>
              <w:right w:val="nil"/>
            </w:tcBorders>
          </w:tcPr>
          <w:p w14:paraId="0EAB8F11" w14:textId="77777777" w:rsidR="00D9115D" w:rsidRPr="00915CAC" w:rsidRDefault="00D9115D" w:rsidP="00A96352">
            <w:pPr>
              <w:ind w:right="-1524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  <w:p w14:paraId="669C2BD5" w14:textId="1B84369F" w:rsidR="00D9115D" w:rsidRPr="00915CAC" w:rsidRDefault="00D9115D" w:rsidP="00A96352">
            <w:pPr>
              <w:ind w:right="-2074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  <w:r w:rsidRPr="00915CAC">
              <w:rPr>
                <w:rFonts w:cstheme="minorHAnsi"/>
                <w:b/>
                <w:bCs/>
                <w:color w:val="C00000"/>
                <w:sz w:val="28"/>
                <w:szCs w:val="28"/>
              </w:rPr>
              <w:t>End of the Conference</w:t>
            </w:r>
          </w:p>
          <w:p w14:paraId="126EF8F3" w14:textId="77777777" w:rsidR="00D9115D" w:rsidRPr="00915CAC" w:rsidRDefault="00D9115D" w:rsidP="00A96352">
            <w:pPr>
              <w:ind w:right="-2074"/>
              <w:rPr>
                <w:rFonts w:cstheme="minorHAns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tcBorders>
              <w:left w:val="nil"/>
              <w:right w:val="nil"/>
            </w:tcBorders>
          </w:tcPr>
          <w:p w14:paraId="46512E69" w14:textId="77777777" w:rsidR="00D9115D" w:rsidRPr="00711F9D" w:rsidRDefault="00D9115D" w:rsidP="00A96352">
            <w:pPr>
              <w:ind w:right="-1524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336E4B76" w14:textId="77777777" w:rsidR="00D9115D" w:rsidRPr="00711F9D" w:rsidRDefault="00D9115D" w:rsidP="00A96352">
            <w:pPr>
              <w:ind w:right="-1524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2951B520" w14:textId="77777777" w:rsidR="00D9115D" w:rsidRPr="00711F9D" w:rsidRDefault="00D9115D" w:rsidP="00A96352">
            <w:pPr>
              <w:ind w:right="-1524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left w:val="nil"/>
              <w:right w:val="nil"/>
            </w:tcBorders>
          </w:tcPr>
          <w:p w14:paraId="3E9E5C80" w14:textId="77777777" w:rsidR="00D9115D" w:rsidRPr="00711F9D" w:rsidRDefault="00D9115D" w:rsidP="00A96352">
            <w:pPr>
              <w:ind w:right="-123"/>
              <w:rPr>
                <w:rFonts w:cstheme="minorHAnsi"/>
                <w:color w:val="806000" w:themeColor="accent4" w:themeShade="80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left w:val="nil"/>
            </w:tcBorders>
          </w:tcPr>
          <w:p w14:paraId="5C4F661A" w14:textId="77777777" w:rsidR="00D9115D" w:rsidRPr="00711F9D" w:rsidRDefault="00D9115D" w:rsidP="00A963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70E2" w:rsidRPr="00285AC1" w14:paraId="595F7F86" w14:textId="77777777" w:rsidTr="00285AC1">
        <w:trPr>
          <w:gridAfter w:val="1"/>
          <w:wAfter w:w="8" w:type="dxa"/>
        </w:trPr>
        <w:tc>
          <w:tcPr>
            <w:tcW w:w="846" w:type="dxa"/>
            <w:tcBorders>
              <w:bottom w:val="single" w:sz="4" w:space="0" w:color="auto"/>
              <w:right w:val="nil"/>
            </w:tcBorders>
            <w:shd w:val="pct10" w:color="auto" w:fill="auto"/>
          </w:tcPr>
          <w:p w14:paraId="2ED25A77" w14:textId="74857D2E" w:rsidR="005570E2" w:rsidRPr="00285AC1" w:rsidRDefault="005570E2" w:rsidP="008F021A">
            <w:pPr>
              <w:rPr>
                <w:rFonts w:cstheme="minorHAnsi"/>
                <w:color w:val="C00000"/>
              </w:rPr>
            </w:pPr>
            <w:r w:rsidRPr="00285AC1">
              <w:rPr>
                <w:rFonts w:cstheme="minorHAnsi"/>
                <w:color w:val="C00000"/>
              </w:rPr>
              <w:t>0.3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715A9E08" w14:textId="77777777" w:rsidR="005570E2" w:rsidRPr="00285AC1" w:rsidRDefault="005570E2" w:rsidP="008F021A">
            <w:pPr>
              <w:rPr>
                <w:rFonts w:cstheme="minorHAnsi"/>
                <w:color w:val="806000" w:themeColor="accent4" w:themeShade="80"/>
              </w:rPr>
            </w:pPr>
            <w:r w:rsidRPr="00285AC1">
              <w:rPr>
                <w:rFonts w:cstheme="minorHAnsi"/>
                <w:color w:val="806000" w:themeColor="accent4" w:themeShade="80"/>
              </w:rPr>
              <w:t xml:space="preserve">12:20 </w:t>
            </w:r>
          </w:p>
          <w:p w14:paraId="56E54F76" w14:textId="17E28A6E" w:rsidR="005570E2" w:rsidRPr="00285AC1" w:rsidRDefault="005570E2" w:rsidP="008F021A">
            <w:pPr>
              <w:rPr>
                <w:rFonts w:cstheme="minorHAnsi"/>
                <w:color w:val="806000" w:themeColor="accent4" w:themeShade="80"/>
              </w:rPr>
            </w:pPr>
            <w:r w:rsidRPr="00285AC1">
              <w:rPr>
                <w:rFonts w:cstheme="minorHAnsi"/>
                <w:color w:val="806000" w:themeColor="accent4" w:themeShade="80"/>
              </w:rPr>
              <w:t>Walk to lunch location in Bangor</w:t>
            </w:r>
          </w:p>
        </w:tc>
        <w:tc>
          <w:tcPr>
            <w:tcW w:w="2345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36263F9A" w14:textId="50ECE7F4" w:rsidR="005570E2" w:rsidRPr="00285AC1" w:rsidRDefault="005570E2" w:rsidP="008F021A">
            <w:pPr>
              <w:rPr>
                <w:rFonts w:cstheme="minorHAnsi"/>
                <w:color w:val="000000" w:themeColor="text1"/>
              </w:rPr>
            </w:pPr>
            <w:r w:rsidRPr="00285AC1">
              <w:rPr>
                <w:rFonts w:cstheme="minorHAnsi"/>
                <w:color w:val="000000" w:themeColor="text1"/>
              </w:rPr>
              <w:t>Open invitation for lunch (</w:t>
            </w:r>
            <w:r w:rsidRPr="00BC33FA">
              <w:rPr>
                <w:rFonts w:cstheme="minorHAnsi"/>
                <w:i/>
                <w:iCs/>
                <w:color w:val="000000" w:themeColor="text1"/>
              </w:rPr>
              <w:t>self-paying</w:t>
            </w:r>
            <w:r w:rsidRPr="00285AC1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9089" w:type="dxa"/>
            <w:gridSpan w:val="7"/>
            <w:tcBorders>
              <w:left w:val="nil"/>
              <w:bottom w:val="single" w:sz="4" w:space="0" w:color="auto"/>
            </w:tcBorders>
            <w:shd w:val="pct10" w:color="auto" w:fill="auto"/>
          </w:tcPr>
          <w:p w14:paraId="0F46914E" w14:textId="77777777" w:rsidR="005570E2" w:rsidRPr="00285AC1" w:rsidRDefault="005570E2" w:rsidP="008F021A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261D2D0B" w14:textId="34DF32D8" w:rsidR="00647659" w:rsidRPr="00711F9D" w:rsidRDefault="00647659" w:rsidP="00C238E7">
      <w:pPr>
        <w:rPr>
          <w:rFonts w:cstheme="minorHAnsi"/>
          <w:sz w:val="28"/>
          <w:szCs w:val="28"/>
        </w:rPr>
      </w:pPr>
    </w:p>
    <w:sectPr w:rsidR="00647659" w:rsidRPr="00711F9D" w:rsidSect="00A86786">
      <w:pgSz w:w="16838" w:h="11906" w:orient="landscape"/>
      <w:pgMar w:top="908" w:right="1440" w:bottom="108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B44E" w14:textId="77777777" w:rsidR="00116A84" w:rsidRDefault="00116A84" w:rsidP="00053F3A">
      <w:pPr>
        <w:spacing w:after="0" w:line="240" w:lineRule="auto"/>
      </w:pPr>
      <w:r>
        <w:separator/>
      </w:r>
    </w:p>
  </w:endnote>
  <w:endnote w:type="continuationSeparator" w:id="0">
    <w:p w14:paraId="643EC9E6" w14:textId="77777777" w:rsidR="00116A84" w:rsidRDefault="00116A84" w:rsidP="0005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66513620"/>
      <w:docPartObj>
        <w:docPartGallery w:val="Page Numbers (Bottom of Page)"/>
        <w:docPartUnique/>
      </w:docPartObj>
    </w:sdtPr>
    <w:sdtContent>
      <w:p w14:paraId="26B7DF37" w14:textId="6C3566F1" w:rsidR="00053F3A" w:rsidRDefault="00053F3A" w:rsidP="00C272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F0F8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621477" w14:textId="77777777" w:rsidR="00053F3A" w:rsidRDefault="00053F3A" w:rsidP="00053F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10553873"/>
      <w:docPartObj>
        <w:docPartGallery w:val="Page Numbers (Bottom of Page)"/>
        <w:docPartUnique/>
      </w:docPartObj>
    </w:sdtPr>
    <w:sdtContent>
      <w:p w14:paraId="10E88FF1" w14:textId="723CE77A" w:rsidR="00053F3A" w:rsidRDefault="00053F3A" w:rsidP="00C272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F134270" w14:textId="77777777" w:rsidR="00053F3A" w:rsidRDefault="00053F3A" w:rsidP="00053F3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657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75B116" w14:textId="55ABDD6C" w:rsidR="000C1251" w:rsidRDefault="000C12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0A268D" w14:textId="77777777" w:rsidR="000C1251" w:rsidRDefault="000C1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EFEC0" w14:textId="77777777" w:rsidR="00116A84" w:rsidRDefault="00116A84" w:rsidP="00053F3A">
      <w:pPr>
        <w:spacing w:after="0" w:line="240" w:lineRule="auto"/>
      </w:pPr>
      <w:r>
        <w:separator/>
      </w:r>
    </w:p>
  </w:footnote>
  <w:footnote w:type="continuationSeparator" w:id="0">
    <w:p w14:paraId="048A1DBA" w14:textId="77777777" w:rsidR="00116A84" w:rsidRDefault="00116A84" w:rsidP="00053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39E4"/>
    <w:multiLevelType w:val="hybridMultilevel"/>
    <w:tmpl w:val="499C6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88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E9"/>
    <w:rsid w:val="0000092D"/>
    <w:rsid w:val="00002039"/>
    <w:rsid w:val="000020D5"/>
    <w:rsid w:val="0000229B"/>
    <w:rsid w:val="00003102"/>
    <w:rsid w:val="00003A65"/>
    <w:rsid w:val="000050BC"/>
    <w:rsid w:val="00005EF7"/>
    <w:rsid w:val="00006E47"/>
    <w:rsid w:val="00007906"/>
    <w:rsid w:val="0001021B"/>
    <w:rsid w:val="00011D24"/>
    <w:rsid w:val="00012E73"/>
    <w:rsid w:val="000135E8"/>
    <w:rsid w:val="00014170"/>
    <w:rsid w:val="0001597F"/>
    <w:rsid w:val="000159C9"/>
    <w:rsid w:val="00015FBB"/>
    <w:rsid w:val="00016679"/>
    <w:rsid w:val="00016D1F"/>
    <w:rsid w:val="00017467"/>
    <w:rsid w:val="0001770E"/>
    <w:rsid w:val="00020B29"/>
    <w:rsid w:val="00023465"/>
    <w:rsid w:val="000246BE"/>
    <w:rsid w:val="00026058"/>
    <w:rsid w:val="000262FC"/>
    <w:rsid w:val="00026EDC"/>
    <w:rsid w:val="0003311C"/>
    <w:rsid w:val="00033665"/>
    <w:rsid w:val="000338F9"/>
    <w:rsid w:val="00034E6C"/>
    <w:rsid w:val="00035743"/>
    <w:rsid w:val="00041087"/>
    <w:rsid w:val="00042D01"/>
    <w:rsid w:val="00043CD1"/>
    <w:rsid w:val="000444FA"/>
    <w:rsid w:val="000451A9"/>
    <w:rsid w:val="00046D4D"/>
    <w:rsid w:val="000479B5"/>
    <w:rsid w:val="00050202"/>
    <w:rsid w:val="000514D0"/>
    <w:rsid w:val="0005173F"/>
    <w:rsid w:val="00052CFE"/>
    <w:rsid w:val="00052EC5"/>
    <w:rsid w:val="000533E2"/>
    <w:rsid w:val="00053F3A"/>
    <w:rsid w:val="00054455"/>
    <w:rsid w:val="000575EB"/>
    <w:rsid w:val="00057F31"/>
    <w:rsid w:val="0006033D"/>
    <w:rsid w:val="00060C10"/>
    <w:rsid w:val="00060C78"/>
    <w:rsid w:val="00060E55"/>
    <w:rsid w:val="00061D10"/>
    <w:rsid w:val="00062053"/>
    <w:rsid w:val="00062752"/>
    <w:rsid w:val="0006292C"/>
    <w:rsid w:val="00062CA2"/>
    <w:rsid w:val="00063764"/>
    <w:rsid w:val="0006397F"/>
    <w:rsid w:val="000655F4"/>
    <w:rsid w:val="00065752"/>
    <w:rsid w:val="00075019"/>
    <w:rsid w:val="00076936"/>
    <w:rsid w:val="00076FE6"/>
    <w:rsid w:val="00077CE9"/>
    <w:rsid w:val="00081F65"/>
    <w:rsid w:val="00082A06"/>
    <w:rsid w:val="000848C0"/>
    <w:rsid w:val="00084D37"/>
    <w:rsid w:val="00085737"/>
    <w:rsid w:val="000902F2"/>
    <w:rsid w:val="00090572"/>
    <w:rsid w:val="00090740"/>
    <w:rsid w:val="00091BF6"/>
    <w:rsid w:val="000934A6"/>
    <w:rsid w:val="000934D4"/>
    <w:rsid w:val="00095E33"/>
    <w:rsid w:val="0009662B"/>
    <w:rsid w:val="00096872"/>
    <w:rsid w:val="000A1343"/>
    <w:rsid w:val="000A15FB"/>
    <w:rsid w:val="000A1E16"/>
    <w:rsid w:val="000A4516"/>
    <w:rsid w:val="000A5B3A"/>
    <w:rsid w:val="000A64AD"/>
    <w:rsid w:val="000B06E5"/>
    <w:rsid w:val="000B06ED"/>
    <w:rsid w:val="000B10FA"/>
    <w:rsid w:val="000B17B7"/>
    <w:rsid w:val="000B3E93"/>
    <w:rsid w:val="000B4ED6"/>
    <w:rsid w:val="000B63CB"/>
    <w:rsid w:val="000B6474"/>
    <w:rsid w:val="000C1251"/>
    <w:rsid w:val="000C16E8"/>
    <w:rsid w:val="000C3851"/>
    <w:rsid w:val="000C44D4"/>
    <w:rsid w:val="000C45E4"/>
    <w:rsid w:val="000C4CC1"/>
    <w:rsid w:val="000C55D9"/>
    <w:rsid w:val="000C584B"/>
    <w:rsid w:val="000C5BBB"/>
    <w:rsid w:val="000C616D"/>
    <w:rsid w:val="000C6EC6"/>
    <w:rsid w:val="000C70A1"/>
    <w:rsid w:val="000D1078"/>
    <w:rsid w:val="000D18A6"/>
    <w:rsid w:val="000D241D"/>
    <w:rsid w:val="000D3380"/>
    <w:rsid w:val="000D4EDA"/>
    <w:rsid w:val="000D6190"/>
    <w:rsid w:val="000D7397"/>
    <w:rsid w:val="000E0113"/>
    <w:rsid w:val="000E0846"/>
    <w:rsid w:val="000E1B75"/>
    <w:rsid w:val="000E3631"/>
    <w:rsid w:val="000E422B"/>
    <w:rsid w:val="000E42E6"/>
    <w:rsid w:val="000E5FF9"/>
    <w:rsid w:val="000E62C5"/>
    <w:rsid w:val="000E7309"/>
    <w:rsid w:val="000E75E6"/>
    <w:rsid w:val="000F14E6"/>
    <w:rsid w:val="000F2EAA"/>
    <w:rsid w:val="000F6A00"/>
    <w:rsid w:val="000F6B82"/>
    <w:rsid w:val="00101FB6"/>
    <w:rsid w:val="00102335"/>
    <w:rsid w:val="00104920"/>
    <w:rsid w:val="00104DB4"/>
    <w:rsid w:val="00105CE6"/>
    <w:rsid w:val="001069BE"/>
    <w:rsid w:val="0010765D"/>
    <w:rsid w:val="00111783"/>
    <w:rsid w:val="001119EC"/>
    <w:rsid w:val="00111BAA"/>
    <w:rsid w:val="00112740"/>
    <w:rsid w:val="00114A01"/>
    <w:rsid w:val="001158E6"/>
    <w:rsid w:val="0011634E"/>
    <w:rsid w:val="00116A84"/>
    <w:rsid w:val="0012191B"/>
    <w:rsid w:val="00121975"/>
    <w:rsid w:val="001233EC"/>
    <w:rsid w:val="001238CD"/>
    <w:rsid w:val="00124198"/>
    <w:rsid w:val="0012662F"/>
    <w:rsid w:val="00130448"/>
    <w:rsid w:val="00131845"/>
    <w:rsid w:val="00131B57"/>
    <w:rsid w:val="00132E52"/>
    <w:rsid w:val="001332B1"/>
    <w:rsid w:val="001333D5"/>
    <w:rsid w:val="0013359F"/>
    <w:rsid w:val="0013363B"/>
    <w:rsid w:val="001358A8"/>
    <w:rsid w:val="001364E6"/>
    <w:rsid w:val="00136890"/>
    <w:rsid w:val="00136A4F"/>
    <w:rsid w:val="00137986"/>
    <w:rsid w:val="00140E94"/>
    <w:rsid w:val="00142D27"/>
    <w:rsid w:val="0014323F"/>
    <w:rsid w:val="00143364"/>
    <w:rsid w:val="00143FA0"/>
    <w:rsid w:val="00144127"/>
    <w:rsid w:val="00144C36"/>
    <w:rsid w:val="0014735D"/>
    <w:rsid w:val="0015003A"/>
    <w:rsid w:val="00150871"/>
    <w:rsid w:val="001515B5"/>
    <w:rsid w:val="001516E9"/>
    <w:rsid w:val="0015333A"/>
    <w:rsid w:val="001544C2"/>
    <w:rsid w:val="00160043"/>
    <w:rsid w:val="00160653"/>
    <w:rsid w:val="00160DC3"/>
    <w:rsid w:val="0016192E"/>
    <w:rsid w:val="001624F9"/>
    <w:rsid w:val="00162EFF"/>
    <w:rsid w:val="00163C2D"/>
    <w:rsid w:val="00163F42"/>
    <w:rsid w:val="001645DA"/>
    <w:rsid w:val="001645FD"/>
    <w:rsid w:val="00165F95"/>
    <w:rsid w:val="00166541"/>
    <w:rsid w:val="001668B9"/>
    <w:rsid w:val="00166E39"/>
    <w:rsid w:val="001708F9"/>
    <w:rsid w:val="0017203A"/>
    <w:rsid w:val="00172AA8"/>
    <w:rsid w:val="001731DC"/>
    <w:rsid w:val="00173472"/>
    <w:rsid w:val="00180582"/>
    <w:rsid w:val="00180910"/>
    <w:rsid w:val="00182101"/>
    <w:rsid w:val="00182CA4"/>
    <w:rsid w:val="00185645"/>
    <w:rsid w:val="00186822"/>
    <w:rsid w:val="00186E06"/>
    <w:rsid w:val="00190F7C"/>
    <w:rsid w:val="001928B7"/>
    <w:rsid w:val="00192BAD"/>
    <w:rsid w:val="00193E0D"/>
    <w:rsid w:val="00194DD9"/>
    <w:rsid w:val="001962C5"/>
    <w:rsid w:val="001970A8"/>
    <w:rsid w:val="001A2CF8"/>
    <w:rsid w:val="001A4BE3"/>
    <w:rsid w:val="001A4DE2"/>
    <w:rsid w:val="001A5118"/>
    <w:rsid w:val="001A55B3"/>
    <w:rsid w:val="001A6C3A"/>
    <w:rsid w:val="001B28E3"/>
    <w:rsid w:val="001B2A0D"/>
    <w:rsid w:val="001B2B50"/>
    <w:rsid w:val="001B3022"/>
    <w:rsid w:val="001B61C0"/>
    <w:rsid w:val="001B7539"/>
    <w:rsid w:val="001B7DFE"/>
    <w:rsid w:val="001C033B"/>
    <w:rsid w:val="001C0766"/>
    <w:rsid w:val="001C1948"/>
    <w:rsid w:val="001C2E55"/>
    <w:rsid w:val="001C33E3"/>
    <w:rsid w:val="001C4C10"/>
    <w:rsid w:val="001C66D2"/>
    <w:rsid w:val="001C6FA8"/>
    <w:rsid w:val="001C7A7D"/>
    <w:rsid w:val="001D023E"/>
    <w:rsid w:val="001D0921"/>
    <w:rsid w:val="001D0B60"/>
    <w:rsid w:val="001D0EFE"/>
    <w:rsid w:val="001D158B"/>
    <w:rsid w:val="001D31A1"/>
    <w:rsid w:val="001D3EA3"/>
    <w:rsid w:val="001D4989"/>
    <w:rsid w:val="001D49B0"/>
    <w:rsid w:val="001D525D"/>
    <w:rsid w:val="001D5B4B"/>
    <w:rsid w:val="001D66CD"/>
    <w:rsid w:val="001D6E71"/>
    <w:rsid w:val="001E0F4B"/>
    <w:rsid w:val="001E1196"/>
    <w:rsid w:val="001E3092"/>
    <w:rsid w:val="001E3814"/>
    <w:rsid w:val="001E390D"/>
    <w:rsid w:val="001E3937"/>
    <w:rsid w:val="001E6E0A"/>
    <w:rsid w:val="001F0A19"/>
    <w:rsid w:val="001F0BC8"/>
    <w:rsid w:val="001F208A"/>
    <w:rsid w:val="001F43B1"/>
    <w:rsid w:val="001F450C"/>
    <w:rsid w:val="001F577A"/>
    <w:rsid w:val="001F5A87"/>
    <w:rsid w:val="001F65A9"/>
    <w:rsid w:val="001F7518"/>
    <w:rsid w:val="00200907"/>
    <w:rsid w:val="00201B83"/>
    <w:rsid w:val="002032C7"/>
    <w:rsid w:val="00204821"/>
    <w:rsid w:val="00206DAF"/>
    <w:rsid w:val="00207FD0"/>
    <w:rsid w:val="00210888"/>
    <w:rsid w:val="002109FF"/>
    <w:rsid w:val="00210B37"/>
    <w:rsid w:val="002136EC"/>
    <w:rsid w:val="0021509E"/>
    <w:rsid w:val="0021576B"/>
    <w:rsid w:val="0021595D"/>
    <w:rsid w:val="00217538"/>
    <w:rsid w:val="002175B6"/>
    <w:rsid w:val="002212BF"/>
    <w:rsid w:val="00222429"/>
    <w:rsid w:val="002226AE"/>
    <w:rsid w:val="0022354F"/>
    <w:rsid w:val="00223D02"/>
    <w:rsid w:val="00223F68"/>
    <w:rsid w:val="002256BC"/>
    <w:rsid w:val="002256F0"/>
    <w:rsid w:val="00226011"/>
    <w:rsid w:val="00226824"/>
    <w:rsid w:val="00226CA8"/>
    <w:rsid w:val="002272D8"/>
    <w:rsid w:val="00227990"/>
    <w:rsid w:val="00230757"/>
    <w:rsid w:val="00230AAF"/>
    <w:rsid w:val="00230C3B"/>
    <w:rsid w:val="00231593"/>
    <w:rsid w:val="0023208B"/>
    <w:rsid w:val="00232CA1"/>
    <w:rsid w:val="00232E66"/>
    <w:rsid w:val="002339A4"/>
    <w:rsid w:val="00235E91"/>
    <w:rsid w:val="0023687B"/>
    <w:rsid w:val="00236937"/>
    <w:rsid w:val="00240AE5"/>
    <w:rsid w:val="00240D79"/>
    <w:rsid w:val="00243C21"/>
    <w:rsid w:val="00243F50"/>
    <w:rsid w:val="00246A7A"/>
    <w:rsid w:val="002479B7"/>
    <w:rsid w:val="00250345"/>
    <w:rsid w:val="002507AA"/>
    <w:rsid w:val="00251ACB"/>
    <w:rsid w:val="00251F43"/>
    <w:rsid w:val="0025299E"/>
    <w:rsid w:val="00253043"/>
    <w:rsid w:val="00254590"/>
    <w:rsid w:val="00254E5A"/>
    <w:rsid w:val="0025501A"/>
    <w:rsid w:val="00255C3F"/>
    <w:rsid w:val="00257C6A"/>
    <w:rsid w:val="00260EBE"/>
    <w:rsid w:val="0026359D"/>
    <w:rsid w:val="00263C17"/>
    <w:rsid w:val="00264A06"/>
    <w:rsid w:val="00265BB4"/>
    <w:rsid w:val="00265DE9"/>
    <w:rsid w:val="00265E96"/>
    <w:rsid w:val="0026636E"/>
    <w:rsid w:val="002665C7"/>
    <w:rsid w:val="00266E82"/>
    <w:rsid w:val="00267052"/>
    <w:rsid w:val="00267393"/>
    <w:rsid w:val="00267E05"/>
    <w:rsid w:val="00270E24"/>
    <w:rsid w:val="00273CCF"/>
    <w:rsid w:val="00273D23"/>
    <w:rsid w:val="0027605E"/>
    <w:rsid w:val="00277540"/>
    <w:rsid w:val="002821D9"/>
    <w:rsid w:val="00282E42"/>
    <w:rsid w:val="00284CC8"/>
    <w:rsid w:val="00285AC1"/>
    <w:rsid w:val="00286C51"/>
    <w:rsid w:val="0029163B"/>
    <w:rsid w:val="002920EF"/>
    <w:rsid w:val="00293BE0"/>
    <w:rsid w:val="002941D3"/>
    <w:rsid w:val="0029424D"/>
    <w:rsid w:val="002948E2"/>
    <w:rsid w:val="00295F5C"/>
    <w:rsid w:val="002971FF"/>
    <w:rsid w:val="002A1F8B"/>
    <w:rsid w:val="002A2012"/>
    <w:rsid w:val="002A79D5"/>
    <w:rsid w:val="002B1E20"/>
    <w:rsid w:val="002B25DC"/>
    <w:rsid w:val="002B2736"/>
    <w:rsid w:val="002B2B4E"/>
    <w:rsid w:val="002B4300"/>
    <w:rsid w:val="002B4635"/>
    <w:rsid w:val="002B478F"/>
    <w:rsid w:val="002B4D0C"/>
    <w:rsid w:val="002B6741"/>
    <w:rsid w:val="002B6FCC"/>
    <w:rsid w:val="002C0AE4"/>
    <w:rsid w:val="002C1B9D"/>
    <w:rsid w:val="002C1BC1"/>
    <w:rsid w:val="002C6417"/>
    <w:rsid w:val="002C76A2"/>
    <w:rsid w:val="002C7B4F"/>
    <w:rsid w:val="002D14F3"/>
    <w:rsid w:val="002D16ED"/>
    <w:rsid w:val="002D4F65"/>
    <w:rsid w:val="002D575B"/>
    <w:rsid w:val="002D5B59"/>
    <w:rsid w:val="002D7F4C"/>
    <w:rsid w:val="002E22C3"/>
    <w:rsid w:val="002E5133"/>
    <w:rsid w:val="002E6402"/>
    <w:rsid w:val="002F0100"/>
    <w:rsid w:val="002F064D"/>
    <w:rsid w:val="002F255E"/>
    <w:rsid w:val="002F3CB6"/>
    <w:rsid w:val="002F4128"/>
    <w:rsid w:val="002F4F58"/>
    <w:rsid w:val="002F5418"/>
    <w:rsid w:val="002F59A7"/>
    <w:rsid w:val="002F7D6A"/>
    <w:rsid w:val="002F7D85"/>
    <w:rsid w:val="003009AB"/>
    <w:rsid w:val="00300A06"/>
    <w:rsid w:val="00300EB4"/>
    <w:rsid w:val="003015F1"/>
    <w:rsid w:val="003041B2"/>
    <w:rsid w:val="0030421A"/>
    <w:rsid w:val="00305095"/>
    <w:rsid w:val="00311324"/>
    <w:rsid w:val="003134C0"/>
    <w:rsid w:val="003137AA"/>
    <w:rsid w:val="003149C8"/>
    <w:rsid w:val="003163AF"/>
    <w:rsid w:val="00317823"/>
    <w:rsid w:val="00317B6E"/>
    <w:rsid w:val="00320D40"/>
    <w:rsid w:val="00321C29"/>
    <w:rsid w:val="00321E48"/>
    <w:rsid w:val="00323FF6"/>
    <w:rsid w:val="00324284"/>
    <w:rsid w:val="003265C1"/>
    <w:rsid w:val="0032719D"/>
    <w:rsid w:val="00327716"/>
    <w:rsid w:val="0033092E"/>
    <w:rsid w:val="00331321"/>
    <w:rsid w:val="003315CB"/>
    <w:rsid w:val="00333729"/>
    <w:rsid w:val="003344F9"/>
    <w:rsid w:val="00335052"/>
    <w:rsid w:val="00335608"/>
    <w:rsid w:val="00336645"/>
    <w:rsid w:val="003369A5"/>
    <w:rsid w:val="00336AD9"/>
    <w:rsid w:val="00337792"/>
    <w:rsid w:val="00337B78"/>
    <w:rsid w:val="003403CD"/>
    <w:rsid w:val="00344598"/>
    <w:rsid w:val="00344795"/>
    <w:rsid w:val="00344FEC"/>
    <w:rsid w:val="003456A3"/>
    <w:rsid w:val="00345CD9"/>
    <w:rsid w:val="00350351"/>
    <w:rsid w:val="003508B3"/>
    <w:rsid w:val="00350FD0"/>
    <w:rsid w:val="003520BB"/>
    <w:rsid w:val="00352E9C"/>
    <w:rsid w:val="00354210"/>
    <w:rsid w:val="003547CC"/>
    <w:rsid w:val="00354843"/>
    <w:rsid w:val="0035596C"/>
    <w:rsid w:val="00356E57"/>
    <w:rsid w:val="003617B0"/>
    <w:rsid w:val="00361E6D"/>
    <w:rsid w:val="00363044"/>
    <w:rsid w:val="00363A3C"/>
    <w:rsid w:val="003642D2"/>
    <w:rsid w:val="003659BD"/>
    <w:rsid w:val="00365D14"/>
    <w:rsid w:val="00365E64"/>
    <w:rsid w:val="003662B7"/>
    <w:rsid w:val="00366419"/>
    <w:rsid w:val="003667F6"/>
    <w:rsid w:val="00367656"/>
    <w:rsid w:val="003727D7"/>
    <w:rsid w:val="00372A88"/>
    <w:rsid w:val="00372D53"/>
    <w:rsid w:val="003743A5"/>
    <w:rsid w:val="00376F74"/>
    <w:rsid w:val="00377EBC"/>
    <w:rsid w:val="00380429"/>
    <w:rsid w:val="00380BE9"/>
    <w:rsid w:val="00380EAE"/>
    <w:rsid w:val="00381B3F"/>
    <w:rsid w:val="00381E46"/>
    <w:rsid w:val="00381FF5"/>
    <w:rsid w:val="00383238"/>
    <w:rsid w:val="003852E8"/>
    <w:rsid w:val="0038549E"/>
    <w:rsid w:val="00385BD5"/>
    <w:rsid w:val="003901B5"/>
    <w:rsid w:val="003906AB"/>
    <w:rsid w:val="00390D96"/>
    <w:rsid w:val="00390ED5"/>
    <w:rsid w:val="003922D7"/>
    <w:rsid w:val="003932E6"/>
    <w:rsid w:val="0039331C"/>
    <w:rsid w:val="00395887"/>
    <w:rsid w:val="00396036"/>
    <w:rsid w:val="003970DF"/>
    <w:rsid w:val="003A0B2B"/>
    <w:rsid w:val="003A3FD1"/>
    <w:rsid w:val="003A57AA"/>
    <w:rsid w:val="003A59B1"/>
    <w:rsid w:val="003A6914"/>
    <w:rsid w:val="003B2638"/>
    <w:rsid w:val="003B2C97"/>
    <w:rsid w:val="003B30B4"/>
    <w:rsid w:val="003B3CCE"/>
    <w:rsid w:val="003B412B"/>
    <w:rsid w:val="003B41BB"/>
    <w:rsid w:val="003B50FE"/>
    <w:rsid w:val="003B6034"/>
    <w:rsid w:val="003B7C58"/>
    <w:rsid w:val="003B7FBC"/>
    <w:rsid w:val="003C0067"/>
    <w:rsid w:val="003C1814"/>
    <w:rsid w:val="003C37F5"/>
    <w:rsid w:val="003C4DDD"/>
    <w:rsid w:val="003C5664"/>
    <w:rsid w:val="003C5D11"/>
    <w:rsid w:val="003C5F86"/>
    <w:rsid w:val="003C6972"/>
    <w:rsid w:val="003C6BC0"/>
    <w:rsid w:val="003C6D75"/>
    <w:rsid w:val="003D4105"/>
    <w:rsid w:val="003D4F3B"/>
    <w:rsid w:val="003D5946"/>
    <w:rsid w:val="003D5A3B"/>
    <w:rsid w:val="003D5C2B"/>
    <w:rsid w:val="003D5C8F"/>
    <w:rsid w:val="003E191B"/>
    <w:rsid w:val="003E2361"/>
    <w:rsid w:val="003E2D85"/>
    <w:rsid w:val="003E34DE"/>
    <w:rsid w:val="003E3FDE"/>
    <w:rsid w:val="003E448D"/>
    <w:rsid w:val="003E49A0"/>
    <w:rsid w:val="003E49C8"/>
    <w:rsid w:val="003E6375"/>
    <w:rsid w:val="003E6924"/>
    <w:rsid w:val="003F0F82"/>
    <w:rsid w:val="003F1A48"/>
    <w:rsid w:val="003F3D20"/>
    <w:rsid w:val="003F3E3A"/>
    <w:rsid w:val="003F5D91"/>
    <w:rsid w:val="003F7257"/>
    <w:rsid w:val="00402D69"/>
    <w:rsid w:val="0040397D"/>
    <w:rsid w:val="00403FD2"/>
    <w:rsid w:val="00406648"/>
    <w:rsid w:val="00406F91"/>
    <w:rsid w:val="004077C8"/>
    <w:rsid w:val="00411123"/>
    <w:rsid w:val="00413999"/>
    <w:rsid w:val="00416593"/>
    <w:rsid w:val="00422C51"/>
    <w:rsid w:val="00424192"/>
    <w:rsid w:val="004258E9"/>
    <w:rsid w:val="004265CA"/>
    <w:rsid w:val="0042670D"/>
    <w:rsid w:val="00427726"/>
    <w:rsid w:val="004304D0"/>
    <w:rsid w:val="004312E2"/>
    <w:rsid w:val="0043130B"/>
    <w:rsid w:val="004319A0"/>
    <w:rsid w:val="00432187"/>
    <w:rsid w:val="00432D60"/>
    <w:rsid w:val="00433B90"/>
    <w:rsid w:val="00433E5A"/>
    <w:rsid w:val="00433EAA"/>
    <w:rsid w:val="00433F34"/>
    <w:rsid w:val="0043419D"/>
    <w:rsid w:val="0043514A"/>
    <w:rsid w:val="00436362"/>
    <w:rsid w:val="00436725"/>
    <w:rsid w:val="004370C1"/>
    <w:rsid w:val="00437D0E"/>
    <w:rsid w:val="00440898"/>
    <w:rsid w:val="00440D47"/>
    <w:rsid w:val="0044189B"/>
    <w:rsid w:val="00443533"/>
    <w:rsid w:val="004438CA"/>
    <w:rsid w:val="004440D5"/>
    <w:rsid w:val="00444A28"/>
    <w:rsid w:val="0044532E"/>
    <w:rsid w:val="00445875"/>
    <w:rsid w:val="004463EE"/>
    <w:rsid w:val="00447600"/>
    <w:rsid w:val="00447C23"/>
    <w:rsid w:val="00451161"/>
    <w:rsid w:val="004544CB"/>
    <w:rsid w:val="00456240"/>
    <w:rsid w:val="00456D46"/>
    <w:rsid w:val="004575CA"/>
    <w:rsid w:val="004602D5"/>
    <w:rsid w:val="00460604"/>
    <w:rsid w:val="0046064E"/>
    <w:rsid w:val="004633D3"/>
    <w:rsid w:val="00465C72"/>
    <w:rsid w:val="004671E8"/>
    <w:rsid w:val="0046772A"/>
    <w:rsid w:val="00467F67"/>
    <w:rsid w:val="004716DB"/>
    <w:rsid w:val="00475040"/>
    <w:rsid w:val="0047596B"/>
    <w:rsid w:val="00477A8F"/>
    <w:rsid w:val="00480B8E"/>
    <w:rsid w:val="004829F2"/>
    <w:rsid w:val="00482D28"/>
    <w:rsid w:val="0048500A"/>
    <w:rsid w:val="004854BF"/>
    <w:rsid w:val="004858FC"/>
    <w:rsid w:val="00490EAD"/>
    <w:rsid w:val="00491911"/>
    <w:rsid w:val="004938AF"/>
    <w:rsid w:val="00493F0C"/>
    <w:rsid w:val="00494753"/>
    <w:rsid w:val="00495355"/>
    <w:rsid w:val="004A1259"/>
    <w:rsid w:val="004A12A4"/>
    <w:rsid w:val="004A1693"/>
    <w:rsid w:val="004A1D7F"/>
    <w:rsid w:val="004A2075"/>
    <w:rsid w:val="004A2404"/>
    <w:rsid w:val="004A2F0A"/>
    <w:rsid w:val="004A3FE8"/>
    <w:rsid w:val="004A4432"/>
    <w:rsid w:val="004A4641"/>
    <w:rsid w:val="004A4645"/>
    <w:rsid w:val="004A4B8F"/>
    <w:rsid w:val="004B0146"/>
    <w:rsid w:val="004B161E"/>
    <w:rsid w:val="004B1D53"/>
    <w:rsid w:val="004B373E"/>
    <w:rsid w:val="004B658E"/>
    <w:rsid w:val="004B7D3D"/>
    <w:rsid w:val="004C00D8"/>
    <w:rsid w:val="004C115E"/>
    <w:rsid w:val="004C2A1D"/>
    <w:rsid w:val="004C2B81"/>
    <w:rsid w:val="004C35E2"/>
    <w:rsid w:val="004C5AB9"/>
    <w:rsid w:val="004C71ED"/>
    <w:rsid w:val="004C71FA"/>
    <w:rsid w:val="004C779A"/>
    <w:rsid w:val="004C7E98"/>
    <w:rsid w:val="004C7FF0"/>
    <w:rsid w:val="004D1AA1"/>
    <w:rsid w:val="004D1BC4"/>
    <w:rsid w:val="004D267B"/>
    <w:rsid w:val="004D2B21"/>
    <w:rsid w:val="004D3154"/>
    <w:rsid w:val="004D3616"/>
    <w:rsid w:val="004D3E1C"/>
    <w:rsid w:val="004D4590"/>
    <w:rsid w:val="004D48DA"/>
    <w:rsid w:val="004D7E42"/>
    <w:rsid w:val="004E01FE"/>
    <w:rsid w:val="004E0308"/>
    <w:rsid w:val="004E2723"/>
    <w:rsid w:val="004E2C85"/>
    <w:rsid w:val="004E2C87"/>
    <w:rsid w:val="004E2F5A"/>
    <w:rsid w:val="004E3A80"/>
    <w:rsid w:val="004E5472"/>
    <w:rsid w:val="004E5E01"/>
    <w:rsid w:val="004E629C"/>
    <w:rsid w:val="004E76CB"/>
    <w:rsid w:val="004F00F0"/>
    <w:rsid w:val="004F50B6"/>
    <w:rsid w:val="004F5789"/>
    <w:rsid w:val="004F5EE7"/>
    <w:rsid w:val="004F7223"/>
    <w:rsid w:val="004F79A0"/>
    <w:rsid w:val="00500968"/>
    <w:rsid w:val="00500FDF"/>
    <w:rsid w:val="00502250"/>
    <w:rsid w:val="00503397"/>
    <w:rsid w:val="00503846"/>
    <w:rsid w:val="00503A09"/>
    <w:rsid w:val="00503F62"/>
    <w:rsid w:val="00504C3B"/>
    <w:rsid w:val="005073C7"/>
    <w:rsid w:val="005074D5"/>
    <w:rsid w:val="005118A1"/>
    <w:rsid w:val="00511EA4"/>
    <w:rsid w:val="0051264A"/>
    <w:rsid w:val="0051486E"/>
    <w:rsid w:val="00516317"/>
    <w:rsid w:val="0051661A"/>
    <w:rsid w:val="00516AB7"/>
    <w:rsid w:val="00516EEC"/>
    <w:rsid w:val="00517652"/>
    <w:rsid w:val="00522A4D"/>
    <w:rsid w:val="00522E1B"/>
    <w:rsid w:val="00523825"/>
    <w:rsid w:val="00524613"/>
    <w:rsid w:val="00525040"/>
    <w:rsid w:val="005254D1"/>
    <w:rsid w:val="005261C6"/>
    <w:rsid w:val="005268A7"/>
    <w:rsid w:val="0052716E"/>
    <w:rsid w:val="00530319"/>
    <w:rsid w:val="00530D7D"/>
    <w:rsid w:val="00531EAA"/>
    <w:rsid w:val="0053429C"/>
    <w:rsid w:val="005343DA"/>
    <w:rsid w:val="00536F11"/>
    <w:rsid w:val="00537948"/>
    <w:rsid w:val="00537AA1"/>
    <w:rsid w:val="00541E99"/>
    <w:rsid w:val="005420FC"/>
    <w:rsid w:val="005425B2"/>
    <w:rsid w:val="005430B1"/>
    <w:rsid w:val="00545CAD"/>
    <w:rsid w:val="00547BC0"/>
    <w:rsid w:val="00547F36"/>
    <w:rsid w:val="0055085D"/>
    <w:rsid w:val="00550E54"/>
    <w:rsid w:val="005519CD"/>
    <w:rsid w:val="00551C28"/>
    <w:rsid w:val="00551FF4"/>
    <w:rsid w:val="00553BD1"/>
    <w:rsid w:val="00553DAE"/>
    <w:rsid w:val="005548B4"/>
    <w:rsid w:val="00554CAC"/>
    <w:rsid w:val="00555CC8"/>
    <w:rsid w:val="00555D79"/>
    <w:rsid w:val="005570E2"/>
    <w:rsid w:val="0055720B"/>
    <w:rsid w:val="00560122"/>
    <w:rsid w:val="00560988"/>
    <w:rsid w:val="00560F49"/>
    <w:rsid w:val="005644F5"/>
    <w:rsid w:val="005659B0"/>
    <w:rsid w:val="00565A20"/>
    <w:rsid w:val="005666E4"/>
    <w:rsid w:val="0056673F"/>
    <w:rsid w:val="0056692C"/>
    <w:rsid w:val="0056781B"/>
    <w:rsid w:val="0057045A"/>
    <w:rsid w:val="00570E90"/>
    <w:rsid w:val="00571DA4"/>
    <w:rsid w:val="005720B0"/>
    <w:rsid w:val="005727EA"/>
    <w:rsid w:val="00572A58"/>
    <w:rsid w:val="00572B6B"/>
    <w:rsid w:val="00573265"/>
    <w:rsid w:val="0057359B"/>
    <w:rsid w:val="005739BC"/>
    <w:rsid w:val="00575B79"/>
    <w:rsid w:val="00575EA8"/>
    <w:rsid w:val="00575EEC"/>
    <w:rsid w:val="0057609C"/>
    <w:rsid w:val="005763B0"/>
    <w:rsid w:val="00576633"/>
    <w:rsid w:val="00576714"/>
    <w:rsid w:val="005777FE"/>
    <w:rsid w:val="005802DC"/>
    <w:rsid w:val="0058065E"/>
    <w:rsid w:val="005822A8"/>
    <w:rsid w:val="00586817"/>
    <w:rsid w:val="00591532"/>
    <w:rsid w:val="00591DC0"/>
    <w:rsid w:val="00593009"/>
    <w:rsid w:val="00593A29"/>
    <w:rsid w:val="00593E10"/>
    <w:rsid w:val="005956B2"/>
    <w:rsid w:val="00595809"/>
    <w:rsid w:val="005959C3"/>
    <w:rsid w:val="005963C0"/>
    <w:rsid w:val="005A1C4C"/>
    <w:rsid w:val="005A1D9F"/>
    <w:rsid w:val="005A3366"/>
    <w:rsid w:val="005A47B9"/>
    <w:rsid w:val="005A4B21"/>
    <w:rsid w:val="005A4F47"/>
    <w:rsid w:val="005A5253"/>
    <w:rsid w:val="005A52CE"/>
    <w:rsid w:val="005B282A"/>
    <w:rsid w:val="005B3881"/>
    <w:rsid w:val="005B484A"/>
    <w:rsid w:val="005B4CF2"/>
    <w:rsid w:val="005B57DA"/>
    <w:rsid w:val="005B59EE"/>
    <w:rsid w:val="005B6387"/>
    <w:rsid w:val="005B6D5C"/>
    <w:rsid w:val="005C179E"/>
    <w:rsid w:val="005C2EB9"/>
    <w:rsid w:val="005C50F3"/>
    <w:rsid w:val="005C6913"/>
    <w:rsid w:val="005C73BF"/>
    <w:rsid w:val="005D105F"/>
    <w:rsid w:val="005D1829"/>
    <w:rsid w:val="005D401D"/>
    <w:rsid w:val="005D49AB"/>
    <w:rsid w:val="005D6D25"/>
    <w:rsid w:val="005E0BCD"/>
    <w:rsid w:val="005E1644"/>
    <w:rsid w:val="005E24AD"/>
    <w:rsid w:val="005E5D2B"/>
    <w:rsid w:val="005E6567"/>
    <w:rsid w:val="005F0512"/>
    <w:rsid w:val="005F060D"/>
    <w:rsid w:val="005F0A53"/>
    <w:rsid w:val="005F0DE5"/>
    <w:rsid w:val="005F2875"/>
    <w:rsid w:val="005F29D7"/>
    <w:rsid w:val="005F2CF5"/>
    <w:rsid w:val="005F5383"/>
    <w:rsid w:val="005F5BE8"/>
    <w:rsid w:val="005F6A0A"/>
    <w:rsid w:val="005F6C0F"/>
    <w:rsid w:val="005F6C8E"/>
    <w:rsid w:val="005F6DE0"/>
    <w:rsid w:val="005F73D4"/>
    <w:rsid w:val="00600759"/>
    <w:rsid w:val="0060173A"/>
    <w:rsid w:val="0060185F"/>
    <w:rsid w:val="00604F64"/>
    <w:rsid w:val="00605C51"/>
    <w:rsid w:val="006068A9"/>
    <w:rsid w:val="00606C84"/>
    <w:rsid w:val="00607AD7"/>
    <w:rsid w:val="00610728"/>
    <w:rsid w:val="00611939"/>
    <w:rsid w:val="00611F3F"/>
    <w:rsid w:val="00612090"/>
    <w:rsid w:val="006121CC"/>
    <w:rsid w:val="0061243D"/>
    <w:rsid w:val="00612539"/>
    <w:rsid w:val="00612761"/>
    <w:rsid w:val="00612AEE"/>
    <w:rsid w:val="0061585D"/>
    <w:rsid w:val="00615D44"/>
    <w:rsid w:val="00617A2A"/>
    <w:rsid w:val="00620522"/>
    <w:rsid w:val="006208ED"/>
    <w:rsid w:val="00622155"/>
    <w:rsid w:val="006242FC"/>
    <w:rsid w:val="006258FE"/>
    <w:rsid w:val="006277BE"/>
    <w:rsid w:val="00630114"/>
    <w:rsid w:val="00632C08"/>
    <w:rsid w:val="0063358C"/>
    <w:rsid w:val="00633D34"/>
    <w:rsid w:val="0063542A"/>
    <w:rsid w:val="00635A1C"/>
    <w:rsid w:val="00636E4C"/>
    <w:rsid w:val="00636FF2"/>
    <w:rsid w:val="00637AB2"/>
    <w:rsid w:val="00637F92"/>
    <w:rsid w:val="006402C9"/>
    <w:rsid w:val="006407C3"/>
    <w:rsid w:val="006410D2"/>
    <w:rsid w:val="00641F77"/>
    <w:rsid w:val="006428A2"/>
    <w:rsid w:val="00643D7F"/>
    <w:rsid w:val="00644CF8"/>
    <w:rsid w:val="006451B6"/>
    <w:rsid w:val="00645C28"/>
    <w:rsid w:val="00645D72"/>
    <w:rsid w:val="00647659"/>
    <w:rsid w:val="00650B3E"/>
    <w:rsid w:val="00650CBE"/>
    <w:rsid w:val="00652CC7"/>
    <w:rsid w:val="00653907"/>
    <w:rsid w:val="0065483F"/>
    <w:rsid w:val="00655084"/>
    <w:rsid w:val="00655A00"/>
    <w:rsid w:val="006570D2"/>
    <w:rsid w:val="006623CF"/>
    <w:rsid w:val="00665F46"/>
    <w:rsid w:val="00666625"/>
    <w:rsid w:val="00666F73"/>
    <w:rsid w:val="00667121"/>
    <w:rsid w:val="00667F5E"/>
    <w:rsid w:val="006714C4"/>
    <w:rsid w:val="00672E27"/>
    <w:rsid w:val="00676D6A"/>
    <w:rsid w:val="00680A8B"/>
    <w:rsid w:val="006813CE"/>
    <w:rsid w:val="00684CD3"/>
    <w:rsid w:val="00686D22"/>
    <w:rsid w:val="006911F9"/>
    <w:rsid w:val="00692212"/>
    <w:rsid w:val="00693D2C"/>
    <w:rsid w:val="006948EB"/>
    <w:rsid w:val="00695956"/>
    <w:rsid w:val="00695A4B"/>
    <w:rsid w:val="00695C4A"/>
    <w:rsid w:val="006A12C3"/>
    <w:rsid w:val="006A1E57"/>
    <w:rsid w:val="006A3684"/>
    <w:rsid w:val="006A36FD"/>
    <w:rsid w:val="006A3B71"/>
    <w:rsid w:val="006A42B6"/>
    <w:rsid w:val="006A46B9"/>
    <w:rsid w:val="006A512A"/>
    <w:rsid w:val="006A72D2"/>
    <w:rsid w:val="006B0E17"/>
    <w:rsid w:val="006B39F5"/>
    <w:rsid w:val="006B51A1"/>
    <w:rsid w:val="006B6482"/>
    <w:rsid w:val="006B6A21"/>
    <w:rsid w:val="006B7AE3"/>
    <w:rsid w:val="006B7F72"/>
    <w:rsid w:val="006C2050"/>
    <w:rsid w:val="006C2F07"/>
    <w:rsid w:val="006C7674"/>
    <w:rsid w:val="006D06DA"/>
    <w:rsid w:val="006D090D"/>
    <w:rsid w:val="006D0A14"/>
    <w:rsid w:val="006D0C1D"/>
    <w:rsid w:val="006D1732"/>
    <w:rsid w:val="006D45C1"/>
    <w:rsid w:val="006D5221"/>
    <w:rsid w:val="006D7417"/>
    <w:rsid w:val="006E135E"/>
    <w:rsid w:val="006E6044"/>
    <w:rsid w:val="006E60F6"/>
    <w:rsid w:val="006E63C7"/>
    <w:rsid w:val="006E685E"/>
    <w:rsid w:val="006E73DD"/>
    <w:rsid w:val="006E78DD"/>
    <w:rsid w:val="006E7F13"/>
    <w:rsid w:val="006F0255"/>
    <w:rsid w:val="006F0794"/>
    <w:rsid w:val="006F2C5A"/>
    <w:rsid w:val="006F34C2"/>
    <w:rsid w:val="006F5519"/>
    <w:rsid w:val="006F5C2E"/>
    <w:rsid w:val="006F6407"/>
    <w:rsid w:val="00702003"/>
    <w:rsid w:val="0070353F"/>
    <w:rsid w:val="007050ED"/>
    <w:rsid w:val="00705731"/>
    <w:rsid w:val="0070662D"/>
    <w:rsid w:val="00710805"/>
    <w:rsid w:val="00711F9D"/>
    <w:rsid w:val="0071255E"/>
    <w:rsid w:val="00712C3B"/>
    <w:rsid w:val="00712D4F"/>
    <w:rsid w:val="007135B7"/>
    <w:rsid w:val="0071468D"/>
    <w:rsid w:val="0071565D"/>
    <w:rsid w:val="00715C0F"/>
    <w:rsid w:val="00715D30"/>
    <w:rsid w:val="00716EFA"/>
    <w:rsid w:val="00717410"/>
    <w:rsid w:val="00720130"/>
    <w:rsid w:val="00720662"/>
    <w:rsid w:val="00720D83"/>
    <w:rsid w:val="00721100"/>
    <w:rsid w:val="0072114D"/>
    <w:rsid w:val="0072133D"/>
    <w:rsid w:val="007228B1"/>
    <w:rsid w:val="00723580"/>
    <w:rsid w:val="00724C3A"/>
    <w:rsid w:val="00726E07"/>
    <w:rsid w:val="00727414"/>
    <w:rsid w:val="0073140A"/>
    <w:rsid w:val="007315B2"/>
    <w:rsid w:val="00731DB2"/>
    <w:rsid w:val="007323C1"/>
    <w:rsid w:val="007331A5"/>
    <w:rsid w:val="0073366E"/>
    <w:rsid w:val="00733C89"/>
    <w:rsid w:val="007343A9"/>
    <w:rsid w:val="00736177"/>
    <w:rsid w:val="007401F7"/>
    <w:rsid w:val="00740741"/>
    <w:rsid w:val="00740D35"/>
    <w:rsid w:val="00740D7C"/>
    <w:rsid w:val="00740D86"/>
    <w:rsid w:val="007430BC"/>
    <w:rsid w:val="0074495F"/>
    <w:rsid w:val="00744B3C"/>
    <w:rsid w:val="0074507B"/>
    <w:rsid w:val="007455DD"/>
    <w:rsid w:val="00747FF1"/>
    <w:rsid w:val="007513B2"/>
    <w:rsid w:val="00752A3C"/>
    <w:rsid w:val="0075333F"/>
    <w:rsid w:val="00754EF2"/>
    <w:rsid w:val="0075584A"/>
    <w:rsid w:val="00755FE9"/>
    <w:rsid w:val="007566D2"/>
    <w:rsid w:val="0075791D"/>
    <w:rsid w:val="00761302"/>
    <w:rsid w:val="007617BA"/>
    <w:rsid w:val="007634B2"/>
    <w:rsid w:val="007635F6"/>
    <w:rsid w:val="00764403"/>
    <w:rsid w:val="00765BA5"/>
    <w:rsid w:val="00766DEA"/>
    <w:rsid w:val="00767566"/>
    <w:rsid w:val="007703B5"/>
    <w:rsid w:val="00770951"/>
    <w:rsid w:val="007711FF"/>
    <w:rsid w:val="0077140A"/>
    <w:rsid w:val="00771D3A"/>
    <w:rsid w:val="00772358"/>
    <w:rsid w:val="00774B36"/>
    <w:rsid w:val="00775445"/>
    <w:rsid w:val="00776801"/>
    <w:rsid w:val="007778D7"/>
    <w:rsid w:val="007800FF"/>
    <w:rsid w:val="007804AB"/>
    <w:rsid w:val="00784325"/>
    <w:rsid w:val="00786616"/>
    <w:rsid w:val="00786A66"/>
    <w:rsid w:val="00791493"/>
    <w:rsid w:val="00795AA7"/>
    <w:rsid w:val="00795F33"/>
    <w:rsid w:val="00797147"/>
    <w:rsid w:val="007A0833"/>
    <w:rsid w:val="007A0918"/>
    <w:rsid w:val="007A3538"/>
    <w:rsid w:val="007A3D47"/>
    <w:rsid w:val="007A549B"/>
    <w:rsid w:val="007A61D3"/>
    <w:rsid w:val="007A72D5"/>
    <w:rsid w:val="007B171D"/>
    <w:rsid w:val="007B208F"/>
    <w:rsid w:val="007B51F8"/>
    <w:rsid w:val="007B5AA3"/>
    <w:rsid w:val="007B6459"/>
    <w:rsid w:val="007C188A"/>
    <w:rsid w:val="007C2345"/>
    <w:rsid w:val="007C2AA0"/>
    <w:rsid w:val="007C2F70"/>
    <w:rsid w:val="007C5692"/>
    <w:rsid w:val="007C6AE6"/>
    <w:rsid w:val="007C6C04"/>
    <w:rsid w:val="007C7954"/>
    <w:rsid w:val="007D26DF"/>
    <w:rsid w:val="007D2816"/>
    <w:rsid w:val="007D4706"/>
    <w:rsid w:val="007D49E3"/>
    <w:rsid w:val="007D5092"/>
    <w:rsid w:val="007D7764"/>
    <w:rsid w:val="007D7AF7"/>
    <w:rsid w:val="007E1112"/>
    <w:rsid w:val="007E1817"/>
    <w:rsid w:val="007E33F0"/>
    <w:rsid w:val="007E4557"/>
    <w:rsid w:val="007E5DE0"/>
    <w:rsid w:val="007E64D4"/>
    <w:rsid w:val="007F0099"/>
    <w:rsid w:val="007F0774"/>
    <w:rsid w:val="007F1D90"/>
    <w:rsid w:val="007F4A1C"/>
    <w:rsid w:val="007F5AE7"/>
    <w:rsid w:val="007F62C2"/>
    <w:rsid w:val="007F778D"/>
    <w:rsid w:val="00800251"/>
    <w:rsid w:val="00800548"/>
    <w:rsid w:val="00801F4C"/>
    <w:rsid w:val="0080361A"/>
    <w:rsid w:val="00803790"/>
    <w:rsid w:val="008045B6"/>
    <w:rsid w:val="008046E6"/>
    <w:rsid w:val="00806900"/>
    <w:rsid w:val="00811982"/>
    <w:rsid w:val="00812C74"/>
    <w:rsid w:val="00812D2D"/>
    <w:rsid w:val="00812F69"/>
    <w:rsid w:val="00813021"/>
    <w:rsid w:val="008140F4"/>
    <w:rsid w:val="0081524D"/>
    <w:rsid w:val="00816C9C"/>
    <w:rsid w:val="00823628"/>
    <w:rsid w:val="00823982"/>
    <w:rsid w:val="00824057"/>
    <w:rsid w:val="0082477E"/>
    <w:rsid w:val="00824FF7"/>
    <w:rsid w:val="0082506C"/>
    <w:rsid w:val="00825AAC"/>
    <w:rsid w:val="00825F79"/>
    <w:rsid w:val="00826872"/>
    <w:rsid w:val="00826C20"/>
    <w:rsid w:val="00830055"/>
    <w:rsid w:val="00830357"/>
    <w:rsid w:val="0083067F"/>
    <w:rsid w:val="008307A9"/>
    <w:rsid w:val="008312F2"/>
    <w:rsid w:val="00832159"/>
    <w:rsid w:val="0083279F"/>
    <w:rsid w:val="00832A8C"/>
    <w:rsid w:val="00832D81"/>
    <w:rsid w:val="00833BD4"/>
    <w:rsid w:val="00834AB6"/>
    <w:rsid w:val="00834FF6"/>
    <w:rsid w:val="0083730C"/>
    <w:rsid w:val="00837698"/>
    <w:rsid w:val="00840084"/>
    <w:rsid w:val="008401BB"/>
    <w:rsid w:val="0084063E"/>
    <w:rsid w:val="00840820"/>
    <w:rsid w:val="00841830"/>
    <w:rsid w:val="00843A1E"/>
    <w:rsid w:val="008456DA"/>
    <w:rsid w:val="0084672A"/>
    <w:rsid w:val="00847732"/>
    <w:rsid w:val="0085166A"/>
    <w:rsid w:val="008523D0"/>
    <w:rsid w:val="00852BA1"/>
    <w:rsid w:val="00853239"/>
    <w:rsid w:val="00855A03"/>
    <w:rsid w:val="00855AF2"/>
    <w:rsid w:val="0085795B"/>
    <w:rsid w:val="00861B5B"/>
    <w:rsid w:val="00861BFD"/>
    <w:rsid w:val="00862E62"/>
    <w:rsid w:val="00863B42"/>
    <w:rsid w:val="00864ABE"/>
    <w:rsid w:val="00865A6C"/>
    <w:rsid w:val="00865C10"/>
    <w:rsid w:val="00865F19"/>
    <w:rsid w:val="00866378"/>
    <w:rsid w:val="00867C43"/>
    <w:rsid w:val="00867FDB"/>
    <w:rsid w:val="00870842"/>
    <w:rsid w:val="0087133D"/>
    <w:rsid w:val="00871D6E"/>
    <w:rsid w:val="00873BC7"/>
    <w:rsid w:val="00873F87"/>
    <w:rsid w:val="00875FAF"/>
    <w:rsid w:val="00876448"/>
    <w:rsid w:val="00877607"/>
    <w:rsid w:val="00880524"/>
    <w:rsid w:val="00882263"/>
    <w:rsid w:val="00883765"/>
    <w:rsid w:val="008841D3"/>
    <w:rsid w:val="008865AC"/>
    <w:rsid w:val="00887405"/>
    <w:rsid w:val="00887F29"/>
    <w:rsid w:val="008913FF"/>
    <w:rsid w:val="00892ADF"/>
    <w:rsid w:val="00893CA0"/>
    <w:rsid w:val="00895407"/>
    <w:rsid w:val="00896FE4"/>
    <w:rsid w:val="00896FFD"/>
    <w:rsid w:val="008971E8"/>
    <w:rsid w:val="00897A0E"/>
    <w:rsid w:val="008A0B98"/>
    <w:rsid w:val="008A1925"/>
    <w:rsid w:val="008A2632"/>
    <w:rsid w:val="008A6319"/>
    <w:rsid w:val="008A7660"/>
    <w:rsid w:val="008B2624"/>
    <w:rsid w:val="008B46EC"/>
    <w:rsid w:val="008B50C3"/>
    <w:rsid w:val="008B5486"/>
    <w:rsid w:val="008C01A5"/>
    <w:rsid w:val="008C1FC2"/>
    <w:rsid w:val="008C4031"/>
    <w:rsid w:val="008C410E"/>
    <w:rsid w:val="008C4F66"/>
    <w:rsid w:val="008C517E"/>
    <w:rsid w:val="008C6383"/>
    <w:rsid w:val="008C6FD8"/>
    <w:rsid w:val="008D082C"/>
    <w:rsid w:val="008D0B31"/>
    <w:rsid w:val="008D1CEE"/>
    <w:rsid w:val="008D1D5A"/>
    <w:rsid w:val="008D4111"/>
    <w:rsid w:val="008D64F9"/>
    <w:rsid w:val="008D707B"/>
    <w:rsid w:val="008E0635"/>
    <w:rsid w:val="008E08A1"/>
    <w:rsid w:val="008E1F6E"/>
    <w:rsid w:val="008E453F"/>
    <w:rsid w:val="008E4D12"/>
    <w:rsid w:val="008E6946"/>
    <w:rsid w:val="008F021A"/>
    <w:rsid w:val="008F1D6D"/>
    <w:rsid w:val="008F2386"/>
    <w:rsid w:val="008F2BDA"/>
    <w:rsid w:val="008F2FA7"/>
    <w:rsid w:val="008F3D81"/>
    <w:rsid w:val="008F3F3C"/>
    <w:rsid w:val="008F528F"/>
    <w:rsid w:val="008F52CE"/>
    <w:rsid w:val="008F5B5F"/>
    <w:rsid w:val="008F7975"/>
    <w:rsid w:val="0090025D"/>
    <w:rsid w:val="0090045F"/>
    <w:rsid w:val="009007E1"/>
    <w:rsid w:val="00901112"/>
    <w:rsid w:val="00901598"/>
    <w:rsid w:val="00901828"/>
    <w:rsid w:val="00902EAC"/>
    <w:rsid w:val="009045B1"/>
    <w:rsid w:val="0090484B"/>
    <w:rsid w:val="00904D70"/>
    <w:rsid w:val="00907BD2"/>
    <w:rsid w:val="009119A4"/>
    <w:rsid w:val="00912C64"/>
    <w:rsid w:val="00912F0B"/>
    <w:rsid w:val="00913180"/>
    <w:rsid w:val="009132E6"/>
    <w:rsid w:val="00913D22"/>
    <w:rsid w:val="00914E69"/>
    <w:rsid w:val="00915CAC"/>
    <w:rsid w:val="00915E81"/>
    <w:rsid w:val="00916643"/>
    <w:rsid w:val="00916A7F"/>
    <w:rsid w:val="009218BC"/>
    <w:rsid w:val="009223F4"/>
    <w:rsid w:val="00922FB2"/>
    <w:rsid w:val="00923F4D"/>
    <w:rsid w:val="0092491D"/>
    <w:rsid w:val="00924D0B"/>
    <w:rsid w:val="00925BE7"/>
    <w:rsid w:val="00927A12"/>
    <w:rsid w:val="009310DC"/>
    <w:rsid w:val="00936B06"/>
    <w:rsid w:val="00936F09"/>
    <w:rsid w:val="00937C5E"/>
    <w:rsid w:val="00937CA6"/>
    <w:rsid w:val="00940C9D"/>
    <w:rsid w:val="0094454B"/>
    <w:rsid w:val="00947024"/>
    <w:rsid w:val="00950600"/>
    <w:rsid w:val="00952B0A"/>
    <w:rsid w:val="0095454D"/>
    <w:rsid w:val="00957597"/>
    <w:rsid w:val="009626F1"/>
    <w:rsid w:val="009657F8"/>
    <w:rsid w:val="00965848"/>
    <w:rsid w:val="0096677D"/>
    <w:rsid w:val="009669B5"/>
    <w:rsid w:val="00971F0F"/>
    <w:rsid w:val="00972FAB"/>
    <w:rsid w:val="00974AAD"/>
    <w:rsid w:val="00976387"/>
    <w:rsid w:val="009767ED"/>
    <w:rsid w:val="009779BD"/>
    <w:rsid w:val="009806C8"/>
    <w:rsid w:val="0098121F"/>
    <w:rsid w:val="009813B3"/>
    <w:rsid w:val="00982203"/>
    <w:rsid w:val="009831E1"/>
    <w:rsid w:val="009837F7"/>
    <w:rsid w:val="00984E35"/>
    <w:rsid w:val="00985EC0"/>
    <w:rsid w:val="009869F6"/>
    <w:rsid w:val="009874D5"/>
    <w:rsid w:val="0098756B"/>
    <w:rsid w:val="00990F8A"/>
    <w:rsid w:val="009916CB"/>
    <w:rsid w:val="009925C5"/>
    <w:rsid w:val="00992BA2"/>
    <w:rsid w:val="009938C8"/>
    <w:rsid w:val="0099460B"/>
    <w:rsid w:val="00994E11"/>
    <w:rsid w:val="009969E9"/>
    <w:rsid w:val="009A0399"/>
    <w:rsid w:val="009A0762"/>
    <w:rsid w:val="009A112D"/>
    <w:rsid w:val="009A18AC"/>
    <w:rsid w:val="009A3020"/>
    <w:rsid w:val="009A3308"/>
    <w:rsid w:val="009A3547"/>
    <w:rsid w:val="009A5F47"/>
    <w:rsid w:val="009A7327"/>
    <w:rsid w:val="009A7636"/>
    <w:rsid w:val="009A79AE"/>
    <w:rsid w:val="009A7C77"/>
    <w:rsid w:val="009B064E"/>
    <w:rsid w:val="009B22BD"/>
    <w:rsid w:val="009B3D17"/>
    <w:rsid w:val="009B43A2"/>
    <w:rsid w:val="009B48A7"/>
    <w:rsid w:val="009B5EC2"/>
    <w:rsid w:val="009B654A"/>
    <w:rsid w:val="009B66D6"/>
    <w:rsid w:val="009B68AE"/>
    <w:rsid w:val="009B6D31"/>
    <w:rsid w:val="009B71DA"/>
    <w:rsid w:val="009B7773"/>
    <w:rsid w:val="009B7ED6"/>
    <w:rsid w:val="009C018A"/>
    <w:rsid w:val="009C0C65"/>
    <w:rsid w:val="009C3166"/>
    <w:rsid w:val="009C3B84"/>
    <w:rsid w:val="009C475A"/>
    <w:rsid w:val="009C53CE"/>
    <w:rsid w:val="009C5DBC"/>
    <w:rsid w:val="009C68D1"/>
    <w:rsid w:val="009D1129"/>
    <w:rsid w:val="009D1B66"/>
    <w:rsid w:val="009D3E81"/>
    <w:rsid w:val="009D42BB"/>
    <w:rsid w:val="009D4AE6"/>
    <w:rsid w:val="009D6376"/>
    <w:rsid w:val="009D66E2"/>
    <w:rsid w:val="009D6A24"/>
    <w:rsid w:val="009E1537"/>
    <w:rsid w:val="009E302A"/>
    <w:rsid w:val="009E37A7"/>
    <w:rsid w:val="009E6273"/>
    <w:rsid w:val="009E666B"/>
    <w:rsid w:val="009E66A7"/>
    <w:rsid w:val="009E7F82"/>
    <w:rsid w:val="009F0677"/>
    <w:rsid w:val="009F0DEB"/>
    <w:rsid w:val="009F1365"/>
    <w:rsid w:val="009F2B44"/>
    <w:rsid w:val="009F32FD"/>
    <w:rsid w:val="009F48C5"/>
    <w:rsid w:val="009F547F"/>
    <w:rsid w:val="009F5B79"/>
    <w:rsid w:val="009F6FA4"/>
    <w:rsid w:val="00A012E9"/>
    <w:rsid w:val="00A013EE"/>
    <w:rsid w:val="00A01956"/>
    <w:rsid w:val="00A034BE"/>
    <w:rsid w:val="00A04A13"/>
    <w:rsid w:val="00A05E24"/>
    <w:rsid w:val="00A1076D"/>
    <w:rsid w:val="00A115ED"/>
    <w:rsid w:val="00A125A0"/>
    <w:rsid w:val="00A13841"/>
    <w:rsid w:val="00A1781D"/>
    <w:rsid w:val="00A21F1B"/>
    <w:rsid w:val="00A2218D"/>
    <w:rsid w:val="00A248E0"/>
    <w:rsid w:val="00A24B78"/>
    <w:rsid w:val="00A265A9"/>
    <w:rsid w:val="00A304D9"/>
    <w:rsid w:val="00A30D75"/>
    <w:rsid w:val="00A319F6"/>
    <w:rsid w:val="00A31AB4"/>
    <w:rsid w:val="00A334E7"/>
    <w:rsid w:val="00A33532"/>
    <w:rsid w:val="00A341BC"/>
    <w:rsid w:val="00A34BF9"/>
    <w:rsid w:val="00A37DEA"/>
    <w:rsid w:val="00A37EE6"/>
    <w:rsid w:val="00A40636"/>
    <w:rsid w:val="00A40DB8"/>
    <w:rsid w:val="00A41FCF"/>
    <w:rsid w:val="00A425AA"/>
    <w:rsid w:val="00A42EB0"/>
    <w:rsid w:val="00A43460"/>
    <w:rsid w:val="00A43C36"/>
    <w:rsid w:val="00A441A2"/>
    <w:rsid w:val="00A44AE3"/>
    <w:rsid w:val="00A44E1B"/>
    <w:rsid w:val="00A44F59"/>
    <w:rsid w:val="00A4633D"/>
    <w:rsid w:val="00A46FF8"/>
    <w:rsid w:val="00A47406"/>
    <w:rsid w:val="00A50F8E"/>
    <w:rsid w:val="00A53853"/>
    <w:rsid w:val="00A53887"/>
    <w:rsid w:val="00A565DB"/>
    <w:rsid w:val="00A56978"/>
    <w:rsid w:val="00A57407"/>
    <w:rsid w:val="00A5758E"/>
    <w:rsid w:val="00A57D86"/>
    <w:rsid w:val="00A57F02"/>
    <w:rsid w:val="00A61B31"/>
    <w:rsid w:val="00A6359F"/>
    <w:rsid w:val="00A6387C"/>
    <w:rsid w:val="00A65180"/>
    <w:rsid w:val="00A65991"/>
    <w:rsid w:val="00A660AB"/>
    <w:rsid w:val="00A6621F"/>
    <w:rsid w:val="00A677C7"/>
    <w:rsid w:val="00A718A4"/>
    <w:rsid w:val="00A73BAA"/>
    <w:rsid w:val="00A74B63"/>
    <w:rsid w:val="00A74C36"/>
    <w:rsid w:val="00A7570F"/>
    <w:rsid w:val="00A76060"/>
    <w:rsid w:val="00A776F5"/>
    <w:rsid w:val="00A815CC"/>
    <w:rsid w:val="00A826CB"/>
    <w:rsid w:val="00A83100"/>
    <w:rsid w:val="00A837F1"/>
    <w:rsid w:val="00A842ED"/>
    <w:rsid w:val="00A851CD"/>
    <w:rsid w:val="00A86661"/>
    <w:rsid w:val="00A86786"/>
    <w:rsid w:val="00A9070B"/>
    <w:rsid w:val="00A913D6"/>
    <w:rsid w:val="00A945AA"/>
    <w:rsid w:val="00A94BE6"/>
    <w:rsid w:val="00A96DA9"/>
    <w:rsid w:val="00AA1E9F"/>
    <w:rsid w:val="00AA242A"/>
    <w:rsid w:val="00AA2B75"/>
    <w:rsid w:val="00AA520D"/>
    <w:rsid w:val="00AA5768"/>
    <w:rsid w:val="00AB1A9D"/>
    <w:rsid w:val="00AB4A2F"/>
    <w:rsid w:val="00AB6933"/>
    <w:rsid w:val="00AB6A93"/>
    <w:rsid w:val="00AC1725"/>
    <w:rsid w:val="00AC181D"/>
    <w:rsid w:val="00AC7264"/>
    <w:rsid w:val="00AC76E0"/>
    <w:rsid w:val="00AC7D74"/>
    <w:rsid w:val="00AD3BF1"/>
    <w:rsid w:val="00AD54D8"/>
    <w:rsid w:val="00AD65C7"/>
    <w:rsid w:val="00AD7763"/>
    <w:rsid w:val="00AD7CA1"/>
    <w:rsid w:val="00AE01CD"/>
    <w:rsid w:val="00AE090F"/>
    <w:rsid w:val="00AE0B3D"/>
    <w:rsid w:val="00AE3277"/>
    <w:rsid w:val="00AE33DB"/>
    <w:rsid w:val="00AE434E"/>
    <w:rsid w:val="00AE5141"/>
    <w:rsid w:val="00AE5D6E"/>
    <w:rsid w:val="00AE69E6"/>
    <w:rsid w:val="00AE7B4C"/>
    <w:rsid w:val="00AF034E"/>
    <w:rsid w:val="00AF1746"/>
    <w:rsid w:val="00AF19E7"/>
    <w:rsid w:val="00AF1D44"/>
    <w:rsid w:val="00AF250D"/>
    <w:rsid w:val="00AF351B"/>
    <w:rsid w:val="00AF435A"/>
    <w:rsid w:val="00AF5447"/>
    <w:rsid w:val="00AF6A3A"/>
    <w:rsid w:val="00B00200"/>
    <w:rsid w:val="00B00363"/>
    <w:rsid w:val="00B01183"/>
    <w:rsid w:val="00B01BE2"/>
    <w:rsid w:val="00B02623"/>
    <w:rsid w:val="00B065C1"/>
    <w:rsid w:val="00B078FF"/>
    <w:rsid w:val="00B07F49"/>
    <w:rsid w:val="00B10B13"/>
    <w:rsid w:val="00B118F4"/>
    <w:rsid w:val="00B1251B"/>
    <w:rsid w:val="00B14060"/>
    <w:rsid w:val="00B14FDE"/>
    <w:rsid w:val="00B157C0"/>
    <w:rsid w:val="00B16B98"/>
    <w:rsid w:val="00B170D5"/>
    <w:rsid w:val="00B171FC"/>
    <w:rsid w:val="00B217CC"/>
    <w:rsid w:val="00B226ED"/>
    <w:rsid w:val="00B2405E"/>
    <w:rsid w:val="00B244C7"/>
    <w:rsid w:val="00B249DA"/>
    <w:rsid w:val="00B266F6"/>
    <w:rsid w:val="00B304A4"/>
    <w:rsid w:val="00B31618"/>
    <w:rsid w:val="00B3291E"/>
    <w:rsid w:val="00B34EE5"/>
    <w:rsid w:val="00B36720"/>
    <w:rsid w:val="00B37DFD"/>
    <w:rsid w:val="00B400BC"/>
    <w:rsid w:val="00B40516"/>
    <w:rsid w:val="00B41057"/>
    <w:rsid w:val="00B421E5"/>
    <w:rsid w:val="00B427F5"/>
    <w:rsid w:val="00B43262"/>
    <w:rsid w:val="00B44A0D"/>
    <w:rsid w:val="00B45A43"/>
    <w:rsid w:val="00B45E17"/>
    <w:rsid w:val="00B466E5"/>
    <w:rsid w:val="00B46B66"/>
    <w:rsid w:val="00B46B7E"/>
    <w:rsid w:val="00B47069"/>
    <w:rsid w:val="00B473BB"/>
    <w:rsid w:val="00B4752D"/>
    <w:rsid w:val="00B50EAF"/>
    <w:rsid w:val="00B51D5A"/>
    <w:rsid w:val="00B521FD"/>
    <w:rsid w:val="00B528C9"/>
    <w:rsid w:val="00B53A8D"/>
    <w:rsid w:val="00B54234"/>
    <w:rsid w:val="00B55B48"/>
    <w:rsid w:val="00B57110"/>
    <w:rsid w:val="00B64A2C"/>
    <w:rsid w:val="00B659C8"/>
    <w:rsid w:val="00B67ED0"/>
    <w:rsid w:val="00B72022"/>
    <w:rsid w:val="00B73116"/>
    <w:rsid w:val="00B74143"/>
    <w:rsid w:val="00B74628"/>
    <w:rsid w:val="00B74915"/>
    <w:rsid w:val="00B81468"/>
    <w:rsid w:val="00B85CD8"/>
    <w:rsid w:val="00B8662A"/>
    <w:rsid w:val="00B8715A"/>
    <w:rsid w:val="00B87248"/>
    <w:rsid w:val="00B90CFA"/>
    <w:rsid w:val="00B91B6E"/>
    <w:rsid w:val="00B92032"/>
    <w:rsid w:val="00B92F11"/>
    <w:rsid w:val="00B93239"/>
    <w:rsid w:val="00B94E8E"/>
    <w:rsid w:val="00B95F7E"/>
    <w:rsid w:val="00B9621B"/>
    <w:rsid w:val="00B971D8"/>
    <w:rsid w:val="00BA08B7"/>
    <w:rsid w:val="00BA1DC3"/>
    <w:rsid w:val="00BA3EAB"/>
    <w:rsid w:val="00BA7A6F"/>
    <w:rsid w:val="00BB1FEA"/>
    <w:rsid w:val="00BB2B33"/>
    <w:rsid w:val="00BB3E98"/>
    <w:rsid w:val="00BB3FEB"/>
    <w:rsid w:val="00BB6120"/>
    <w:rsid w:val="00BB78A6"/>
    <w:rsid w:val="00BB7E6C"/>
    <w:rsid w:val="00BC0029"/>
    <w:rsid w:val="00BC08D4"/>
    <w:rsid w:val="00BC16C6"/>
    <w:rsid w:val="00BC1C67"/>
    <w:rsid w:val="00BC1EA6"/>
    <w:rsid w:val="00BC2066"/>
    <w:rsid w:val="00BC2F0D"/>
    <w:rsid w:val="00BC33FA"/>
    <w:rsid w:val="00BC4C93"/>
    <w:rsid w:val="00BC63F5"/>
    <w:rsid w:val="00BC6AAC"/>
    <w:rsid w:val="00BC706C"/>
    <w:rsid w:val="00BC75EE"/>
    <w:rsid w:val="00BD021F"/>
    <w:rsid w:val="00BD07E9"/>
    <w:rsid w:val="00BD0CCB"/>
    <w:rsid w:val="00BD2204"/>
    <w:rsid w:val="00BD3192"/>
    <w:rsid w:val="00BD4859"/>
    <w:rsid w:val="00BD5342"/>
    <w:rsid w:val="00BD5660"/>
    <w:rsid w:val="00BE0EC1"/>
    <w:rsid w:val="00BE19B9"/>
    <w:rsid w:val="00BE216D"/>
    <w:rsid w:val="00BE25C6"/>
    <w:rsid w:val="00BE3710"/>
    <w:rsid w:val="00BF2351"/>
    <w:rsid w:val="00BF65A9"/>
    <w:rsid w:val="00BF7015"/>
    <w:rsid w:val="00C00C8E"/>
    <w:rsid w:val="00C0159A"/>
    <w:rsid w:val="00C01D2A"/>
    <w:rsid w:val="00C01D49"/>
    <w:rsid w:val="00C035A5"/>
    <w:rsid w:val="00C036AC"/>
    <w:rsid w:val="00C0476C"/>
    <w:rsid w:val="00C05205"/>
    <w:rsid w:val="00C06A00"/>
    <w:rsid w:val="00C10635"/>
    <w:rsid w:val="00C12437"/>
    <w:rsid w:val="00C1243D"/>
    <w:rsid w:val="00C1245C"/>
    <w:rsid w:val="00C12562"/>
    <w:rsid w:val="00C1452A"/>
    <w:rsid w:val="00C14EF6"/>
    <w:rsid w:val="00C14FC2"/>
    <w:rsid w:val="00C15C24"/>
    <w:rsid w:val="00C16929"/>
    <w:rsid w:val="00C2079D"/>
    <w:rsid w:val="00C21282"/>
    <w:rsid w:val="00C2137F"/>
    <w:rsid w:val="00C21B21"/>
    <w:rsid w:val="00C222FC"/>
    <w:rsid w:val="00C231FF"/>
    <w:rsid w:val="00C2381D"/>
    <w:rsid w:val="00C238E7"/>
    <w:rsid w:val="00C24759"/>
    <w:rsid w:val="00C25247"/>
    <w:rsid w:val="00C264A2"/>
    <w:rsid w:val="00C2799A"/>
    <w:rsid w:val="00C27C1E"/>
    <w:rsid w:val="00C3392A"/>
    <w:rsid w:val="00C35564"/>
    <w:rsid w:val="00C3564E"/>
    <w:rsid w:val="00C37547"/>
    <w:rsid w:val="00C40F46"/>
    <w:rsid w:val="00C42203"/>
    <w:rsid w:val="00C42E2F"/>
    <w:rsid w:val="00C431AC"/>
    <w:rsid w:val="00C453EA"/>
    <w:rsid w:val="00C45EF6"/>
    <w:rsid w:val="00C46FD6"/>
    <w:rsid w:val="00C47449"/>
    <w:rsid w:val="00C5156D"/>
    <w:rsid w:val="00C51683"/>
    <w:rsid w:val="00C516A4"/>
    <w:rsid w:val="00C52374"/>
    <w:rsid w:val="00C52932"/>
    <w:rsid w:val="00C53087"/>
    <w:rsid w:val="00C54B3B"/>
    <w:rsid w:val="00C54C37"/>
    <w:rsid w:val="00C54D6F"/>
    <w:rsid w:val="00C57716"/>
    <w:rsid w:val="00C57871"/>
    <w:rsid w:val="00C57A02"/>
    <w:rsid w:val="00C61745"/>
    <w:rsid w:val="00C61EA2"/>
    <w:rsid w:val="00C64162"/>
    <w:rsid w:val="00C65D90"/>
    <w:rsid w:val="00C67BC6"/>
    <w:rsid w:val="00C67D06"/>
    <w:rsid w:val="00C705F5"/>
    <w:rsid w:val="00C71A28"/>
    <w:rsid w:val="00C71A62"/>
    <w:rsid w:val="00C726D8"/>
    <w:rsid w:val="00C72BB3"/>
    <w:rsid w:val="00C733B1"/>
    <w:rsid w:val="00C7461C"/>
    <w:rsid w:val="00C74C61"/>
    <w:rsid w:val="00C76C2F"/>
    <w:rsid w:val="00C77244"/>
    <w:rsid w:val="00C772D4"/>
    <w:rsid w:val="00C77448"/>
    <w:rsid w:val="00C77FA4"/>
    <w:rsid w:val="00C8756D"/>
    <w:rsid w:val="00C878E8"/>
    <w:rsid w:val="00C912D8"/>
    <w:rsid w:val="00C91930"/>
    <w:rsid w:val="00C921F3"/>
    <w:rsid w:val="00C93827"/>
    <w:rsid w:val="00C9386C"/>
    <w:rsid w:val="00C944CF"/>
    <w:rsid w:val="00C95C0A"/>
    <w:rsid w:val="00C96DE6"/>
    <w:rsid w:val="00CA04BA"/>
    <w:rsid w:val="00CA0890"/>
    <w:rsid w:val="00CA19DD"/>
    <w:rsid w:val="00CA29E9"/>
    <w:rsid w:val="00CA2F90"/>
    <w:rsid w:val="00CA3753"/>
    <w:rsid w:val="00CA3C33"/>
    <w:rsid w:val="00CA59DA"/>
    <w:rsid w:val="00CA65EB"/>
    <w:rsid w:val="00CA715E"/>
    <w:rsid w:val="00CA77AC"/>
    <w:rsid w:val="00CB0FCD"/>
    <w:rsid w:val="00CB13A4"/>
    <w:rsid w:val="00CB148A"/>
    <w:rsid w:val="00CB1573"/>
    <w:rsid w:val="00CB184B"/>
    <w:rsid w:val="00CB416A"/>
    <w:rsid w:val="00CB54D9"/>
    <w:rsid w:val="00CB678F"/>
    <w:rsid w:val="00CB67C2"/>
    <w:rsid w:val="00CC4021"/>
    <w:rsid w:val="00CC4D5D"/>
    <w:rsid w:val="00CC73A7"/>
    <w:rsid w:val="00CD1181"/>
    <w:rsid w:val="00CD16BE"/>
    <w:rsid w:val="00CD18EF"/>
    <w:rsid w:val="00CD1C41"/>
    <w:rsid w:val="00CD2BB8"/>
    <w:rsid w:val="00CD36D5"/>
    <w:rsid w:val="00CD77C4"/>
    <w:rsid w:val="00CE0BC2"/>
    <w:rsid w:val="00CE2D2F"/>
    <w:rsid w:val="00CE47A7"/>
    <w:rsid w:val="00CE5719"/>
    <w:rsid w:val="00CE74F0"/>
    <w:rsid w:val="00CF007A"/>
    <w:rsid w:val="00CF0AC6"/>
    <w:rsid w:val="00CF1A4A"/>
    <w:rsid w:val="00CF3F67"/>
    <w:rsid w:val="00CF41F5"/>
    <w:rsid w:val="00CF4281"/>
    <w:rsid w:val="00CF4AC8"/>
    <w:rsid w:val="00CF5D50"/>
    <w:rsid w:val="00CF5DCC"/>
    <w:rsid w:val="00CF7A14"/>
    <w:rsid w:val="00D000F8"/>
    <w:rsid w:val="00D00C76"/>
    <w:rsid w:val="00D01BC4"/>
    <w:rsid w:val="00D01DFB"/>
    <w:rsid w:val="00D02772"/>
    <w:rsid w:val="00D03935"/>
    <w:rsid w:val="00D04163"/>
    <w:rsid w:val="00D04EC3"/>
    <w:rsid w:val="00D0675A"/>
    <w:rsid w:val="00D06DC0"/>
    <w:rsid w:val="00D06FC0"/>
    <w:rsid w:val="00D07441"/>
    <w:rsid w:val="00D074D8"/>
    <w:rsid w:val="00D07FCE"/>
    <w:rsid w:val="00D10ACC"/>
    <w:rsid w:val="00D11143"/>
    <w:rsid w:val="00D11AEF"/>
    <w:rsid w:val="00D122DB"/>
    <w:rsid w:val="00D12393"/>
    <w:rsid w:val="00D13D9E"/>
    <w:rsid w:val="00D17426"/>
    <w:rsid w:val="00D2074F"/>
    <w:rsid w:val="00D227AB"/>
    <w:rsid w:val="00D24291"/>
    <w:rsid w:val="00D24540"/>
    <w:rsid w:val="00D25F4A"/>
    <w:rsid w:val="00D2645B"/>
    <w:rsid w:val="00D27294"/>
    <w:rsid w:val="00D30885"/>
    <w:rsid w:val="00D30ABD"/>
    <w:rsid w:val="00D32A31"/>
    <w:rsid w:val="00D34DEB"/>
    <w:rsid w:val="00D3516D"/>
    <w:rsid w:val="00D3599A"/>
    <w:rsid w:val="00D36EE7"/>
    <w:rsid w:val="00D37610"/>
    <w:rsid w:val="00D37812"/>
    <w:rsid w:val="00D40334"/>
    <w:rsid w:val="00D43F0A"/>
    <w:rsid w:val="00D44D8D"/>
    <w:rsid w:val="00D47C3E"/>
    <w:rsid w:val="00D50018"/>
    <w:rsid w:val="00D521CD"/>
    <w:rsid w:val="00D52359"/>
    <w:rsid w:val="00D5257D"/>
    <w:rsid w:val="00D5290E"/>
    <w:rsid w:val="00D530B4"/>
    <w:rsid w:val="00D54688"/>
    <w:rsid w:val="00D56867"/>
    <w:rsid w:val="00D618B1"/>
    <w:rsid w:val="00D643B8"/>
    <w:rsid w:val="00D64A8A"/>
    <w:rsid w:val="00D65171"/>
    <w:rsid w:val="00D6561E"/>
    <w:rsid w:val="00D65AAE"/>
    <w:rsid w:val="00D667CB"/>
    <w:rsid w:val="00D712E6"/>
    <w:rsid w:val="00D712F5"/>
    <w:rsid w:val="00D760A2"/>
    <w:rsid w:val="00D76AD8"/>
    <w:rsid w:val="00D818C9"/>
    <w:rsid w:val="00D8209B"/>
    <w:rsid w:val="00D824F9"/>
    <w:rsid w:val="00D82887"/>
    <w:rsid w:val="00D82D3E"/>
    <w:rsid w:val="00D83CDE"/>
    <w:rsid w:val="00D84D85"/>
    <w:rsid w:val="00D8745B"/>
    <w:rsid w:val="00D876A9"/>
    <w:rsid w:val="00D9016E"/>
    <w:rsid w:val="00D909A6"/>
    <w:rsid w:val="00D9115D"/>
    <w:rsid w:val="00D92164"/>
    <w:rsid w:val="00D9278C"/>
    <w:rsid w:val="00D93315"/>
    <w:rsid w:val="00D933EC"/>
    <w:rsid w:val="00D94589"/>
    <w:rsid w:val="00D94840"/>
    <w:rsid w:val="00D962F3"/>
    <w:rsid w:val="00D97544"/>
    <w:rsid w:val="00DA0BEC"/>
    <w:rsid w:val="00DA0F7B"/>
    <w:rsid w:val="00DA130D"/>
    <w:rsid w:val="00DA1BA0"/>
    <w:rsid w:val="00DA529B"/>
    <w:rsid w:val="00DA53E2"/>
    <w:rsid w:val="00DA747B"/>
    <w:rsid w:val="00DA7E1B"/>
    <w:rsid w:val="00DB067D"/>
    <w:rsid w:val="00DB3881"/>
    <w:rsid w:val="00DB3FB5"/>
    <w:rsid w:val="00DB4D1F"/>
    <w:rsid w:val="00DB6585"/>
    <w:rsid w:val="00DB6591"/>
    <w:rsid w:val="00DB66C0"/>
    <w:rsid w:val="00DB6CD3"/>
    <w:rsid w:val="00DC007E"/>
    <w:rsid w:val="00DC22A4"/>
    <w:rsid w:val="00DC2945"/>
    <w:rsid w:val="00DC316E"/>
    <w:rsid w:val="00DC3C69"/>
    <w:rsid w:val="00DC53F4"/>
    <w:rsid w:val="00DC66F9"/>
    <w:rsid w:val="00DC675A"/>
    <w:rsid w:val="00DC6D66"/>
    <w:rsid w:val="00DC7574"/>
    <w:rsid w:val="00DC7BAC"/>
    <w:rsid w:val="00DD04C1"/>
    <w:rsid w:val="00DD05B2"/>
    <w:rsid w:val="00DD24EC"/>
    <w:rsid w:val="00DD301E"/>
    <w:rsid w:val="00DD30C9"/>
    <w:rsid w:val="00DD771B"/>
    <w:rsid w:val="00DD7C4D"/>
    <w:rsid w:val="00DE077C"/>
    <w:rsid w:val="00DE0AF3"/>
    <w:rsid w:val="00DE4259"/>
    <w:rsid w:val="00DE48B9"/>
    <w:rsid w:val="00DE5E96"/>
    <w:rsid w:val="00DE68FE"/>
    <w:rsid w:val="00DF15F8"/>
    <w:rsid w:val="00DF42D0"/>
    <w:rsid w:val="00DF4B0F"/>
    <w:rsid w:val="00DF4C4E"/>
    <w:rsid w:val="00DF5002"/>
    <w:rsid w:val="00DF537A"/>
    <w:rsid w:val="00DF6319"/>
    <w:rsid w:val="00DF6872"/>
    <w:rsid w:val="00DF73A7"/>
    <w:rsid w:val="00DF7669"/>
    <w:rsid w:val="00DF7A04"/>
    <w:rsid w:val="00E0006F"/>
    <w:rsid w:val="00E00246"/>
    <w:rsid w:val="00E01322"/>
    <w:rsid w:val="00E04ADC"/>
    <w:rsid w:val="00E04BCD"/>
    <w:rsid w:val="00E05040"/>
    <w:rsid w:val="00E07AD3"/>
    <w:rsid w:val="00E1085F"/>
    <w:rsid w:val="00E11103"/>
    <w:rsid w:val="00E12851"/>
    <w:rsid w:val="00E15CDD"/>
    <w:rsid w:val="00E17261"/>
    <w:rsid w:val="00E1759F"/>
    <w:rsid w:val="00E177D9"/>
    <w:rsid w:val="00E2163F"/>
    <w:rsid w:val="00E21BF6"/>
    <w:rsid w:val="00E22777"/>
    <w:rsid w:val="00E24BBF"/>
    <w:rsid w:val="00E24C6E"/>
    <w:rsid w:val="00E2542F"/>
    <w:rsid w:val="00E254F8"/>
    <w:rsid w:val="00E26CA7"/>
    <w:rsid w:val="00E26D86"/>
    <w:rsid w:val="00E32759"/>
    <w:rsid w:val="00E335BC"/>
    <w:rsid w:val="00E35412"/>
    <w:rsid w:val="00E35EAB"/>
    <w:rsid w:val="00E36776"/>
    <w:rsid w:val="00E41D60"/>
    <w:rsid w:val="00E42065"/>
    <w:rsid w:val="00E4259C"/>
    <w:rsid w:val="00E438D2"/>
    <w:rsid w:val="00E47DF6"/>
    <w:rsid w:val="00E50419"/>
    <w:rsid w:val="00E51A69"/>
    <w:rsid w:val="00E522C7"/>
    <w:rsid w:val="00E52781"/>
    <w:rsid w:val="00E53DE6"/>
    <w:rsid w:val="00E5422E"/>
    <w:rsid w:val="00E554BC"/>
    <w:rsid w:val="00E56D7B"/>
    <w:rsid w:val="00E576A2"/>
    <w:rsid w:val="00E57904"/>
    <w:rsid w:val="00E57E0B"/>
    <w:rsid w:val="00E60A26"/>
    <w:rsid w:val="00E60D94"/>
    <w:rsid w:val="00E64479"/>
    <w:rsid w:val="00E6486E"/>
    <w:rsid w:val="00E64A35"/>
    <w:rsid w:val="00E65CD7"/>
    <w:rsid w:val="00E662D2"/>
    <w:rsid w:val="00E663CD"/>
    <w:rsid w:val="00E66742"/>
    <w:rsid w:val="00E705AA"/>
    <w:rsid w:val="00E71DC1"/>
    <w:rsid w:val="00E72562"/>
    <w:rsid w:val="00E72702"/>
    <w:rsid w:val="00E72911"/>
    <w:rsid w:val="00E72FE5"/>
    <w:rsid w:val="00E746DE"/>
    <w:rsid w:val="00E75382"/>
    <w:rsid w:val="00E7548D"/>
    <w:rsid w:val="00E754E1"/>
    <w:rsid w:val="00E76B42"/>
    <w:rsid w:val="00E77DF5"/>
    <w:rsid w:val="00E77F77"/>
    <w:rsid w:val="00E80561"/>
    <w:rsid w:val="00E8337E"/>
    <w:rsid w:val="00E833EB"/>
    <w:rsid w:val="00E835CB"/>
    <w:rsid w:val="00E83CC4"/>
    <w:rsid w:val="00E84812"/>
    <w:rsid w:val="00E86BEB"/>
    <w:rsid w:val="00E878D6"/>
    <w:rsid w:val="00E91602"/>
    <w:rsid w:val="00E93306"/>
    <w:rsid w:val="00E93B59"/>
    <w:rsid w:val="00E93C37"/>
    <w:rsid w:val="00E960EA"/>
    <w:rsid w:val="00E9744C"/>
    <w:rsid w:val="00EA0501"/>
    <w:rsid w:val="00EA123A"/>
    <w:rsid w:val="00EA1403"/>
    <w:rsid w:val="00EA2981"/>
    <w:rsid w:val="00EA377C"/>
    <w:rsid w:val="00EA3C16"/>
    <w:rsid w:val="00EA3D44"/>
    <w:rsid w:val="00EA4C98"/>
    <w:rsid w:val="00EA5A00"/>
    <w:rsid w:val="00EA5A23"/>
    <w:rsid w:val="00EA5C8E"/>
    <w:rsid w:val="00EA64B7"/>
    <w:rsid w:val="00EB037C"/>
    <w:rsid w:val="00EB66E5"/>
    <w:rsid w:val="00EB6938"/>
    <w:rsid w:val="00EB7220"/>
    <w:rsid w:val="00EB7DB6"/>
    <w:rsid w:val="00EC0186"/>
    <w:rsid w:val="00EC0D29"/>
    <w:rsid w:val="00EC3D77"/>
    <w:rsid w:val="00EC3FF6"/>
    <w:rsid w:val="00EC5929"/>
    <w:rsid w:val="00EC6AF0"/>
    <w:rsid w:val="00EC71D9"/>
    <w:rsid w:val="00ED05AB"/>
    <w:rsid w:val="00ED10A8"/>
    <w:rsid w:val="00ED154C"/>
    <w:rsid w:val="00ED15FE"/>
    <w:rsid w:val="00ED1991"/>
    <w:rsid w:val="00ED1A52"/>
    <w:rsid w:val="00ED24D4"/>
    <w:rsid w:val="00ED41CD"/>
    <w:rsid w:val="00ED56D9"/>
    <w:rsid w:val="00ED5E2D"/>
    <w:rsid w:val="00ED7C2A"/>
    <w:rsid w:val="00EE16E6"/>
    <w:rsid w:val="00EE27A9"/>
    <w:rsid w:val="00EE3776"/>
    <w:rsid w:val="00EE3A02"/>
    <w:rsid w:val="00EE45C4"/>
    <w:rsid w:val="00EE5FB0"/>
    <w:rsid w:val="00EE68A0"/>
    <w:rsid w:val="00EE692A"/>
    <w:rsid w:val="00EE7707"/>
    <w:rsid w:val="00EE77E2"/>
    <w:rsid w:val="00EE7CF0"/>
    <w:rsid w:val="00EF06F7"/>
    <w:rsid w:val="00EF68AD"/>
    <w:rsid w:val="00F00F67"/>
    <w:rsid w:val="00F02883"/>
    <w:rsid w:val="00F05184"/>
    <w:rsid w:val="00F051EE"/>
    <w:rsid w:val="00F0606D"/>
    <w:rsid w:val="00F06565"/>
    <w:rsid w:val="00F0773C"/>
    <w:rsid w:val="00F1007A"/>
    <w:rsid w:val="00F10DA5"/>
    <w:rsid w:val="00F10E1D"/>
    <w:rsid w:val="00F115C6"/>
    <w:rsid w:val="00F123A9"/>
    <w:rsid w:val="00F148D9"/>
    <w:rsid w:val="00F14E75"/>
    <w:rsid w:val="00F15C1D"/>
    <w:rsid w:val="00F15DD0"/>
    <w:rsid w:val="00F16818"/>
    <w:rsid w:val="00F17412"/>
    <w:rsid w:val="00F174EC"/>
    <w:rsid w:val="00F178CC"/>
    <w:rsid w:val="00F2013B"/>
    <w:rsid w:val="00F20F38"/>
    <w:rsid w:val="00F22EE0"/>
    <w:rsid w:val="00F22F57"/>
    <w:rsid w:val="00F233DB"/>
    <w:rsid w:val="00F2418B"/>
    <w:rsid w:val="00F2500A"/>
    <w:rsid w:val="00F2537A"/>
    <w:rsid w:val="00F2548B"/>
    <w:rsid w:val="00F25E33"/>
    <w:rsid w:val="00F26089"/>
    <w:rsid w:val="00F32BA5"/>
    <w:rsid w:val="00F351D9"/>
    <w:rsid w:val="00F3554D"/>
    <w:rsid w:val="00F36671"/>
    <w:rsid w:val="00F36B3B"/>
    <w:rsid w:val="00F41001"/>
    <w:rsid w:val="00F4355F"/>
    <w:rsid w:val="00F44169"/>
    <w:rsid w:val="00F45C5A"/>
    <w:rsid w:val="00F50916"/>
    <w:rsid w:val="00F52418"/>
    <w:rsid w:val="00F5399E"/>
    <w:rsid w:val="00F551D9"/>
    <w:rsid w:val="00F552F2"/>
    <w:rsid w:val="00F5725C"/>
    <w:rsid w:val="00F60026"/>
    <w:rsid w:val="00F61A13"/>
    <w:rsid w:val="00F6307E"/>
    <w:rsid w:val="00F63683"/>
    <w:rsid w:val="00F64737"/>
    <w:rsid w:val="00F64839"/>
    <w:rsid w:val="00F64BD2"/>
    <w:rsid w:val="00F64DDC"/>
    <w:rsid w:val="00F6507D"/>
    <w:rsid w:val="00F661F9"/>
    <w:rsid w:val="00F709CD"/>
    <w:rsid w:val="00F71843"/>
    <w:rsid w:val="00F71AA7"/>
    <w:rsid w:val="00F73F5D"/>
    <w:rsid w:val="00F757B0"/>
    <w:rsid w:val="00F77075"/>
    <w:rsid w:val="00F7707E"/>
    <w:rsid w:val="00F77CE6"/>
    <w:rsid w:val="00F808D7"/>
    <w:rsid w:val="00F80D46"/>
    <w:rsid w:val="00F81C30"/>
    <w:rsid w:val="00F83970"/>
    <w:rsid w:val="00F83F96"/>
    <w:rsid w:val="00F86342"/>
    <w:rsid w:val="00F90735"/>
    <w:rsid w:val="00F91C9E"/>
    <w:rsid w:val="00F91D58"/>
    <w:rsid w:val="00F93240"/>
    <w:rsid w:val="00F9525B"/>
    <w:rsid w:val="00F95351"/>
    <w:rsid w:val="00FA0BD7"/>
    <w:rsid w:val="00FA1543"/>
    <w:rsid w:val="00FA2CE7"/>
    <w:rsid w:val="00FA2ECD"/>
    <w:rsid w:val="00FA3075"/>
    <w:rsid w:val="00FB0748"/>
    <w:rsid w:val="00FB1414"/>
    <w:rsid w:val="00FB2194"/>
    <w:rsid w:val="00FB3CA4"/>
    <w:rsid w:val="00FB439F"/>
    <w:rsid w:val="00FB45B7"/>
    <w:rsid w:val="00FB5E21"/>
    <w:rsid w:val="00FB624F"/>
    <w:rsid w:val="00FB7ECB"/>
    <w:rsid w:val="00FC0D73"/>
    <w:rsid w:val="00FC1725"/>
    <w:rsid w:val="00FC1DF4"/>
    <w:rsid w:val="00FC35EF"/>
    <w:rsid w:val="00FC4BF6"/>
    <w:rsid w:val="00FC5F73"/>
    <w:rsid w:val="00FC6702"/>
    <w:rsid w:val="00FC68DA"/>
    <w:rsid w:val="00FD3401"/>
    <w:rsid w:val="00FD4CBF"/>
    <w:rsid w:val="00FD512F"/>
    <w:rsid w:val="00FD6352"/>
    <w:rsid w:val="00FE04FD"/>
    <w:rsid w:val="00FE05B6"/>
    <w:rsid w:val="00FE0B9F"/>
    <w:rsid w:val="00FE1E7E"/>
    <w:rsid w:val="00FE2BA2"/>
    <w:rsid w:val="00FE391C"/>
    <w:rsid w:val="00FE4894"/>
    <w:rsid w:val="00FE657E"/>
    <w:rsid w:val="00FE6C51"/>
    <w:rsid w:val="00FF067C"/>
    <w:rsid w:val="00FF14DA"/>
    <w:rsid w:val="00FF16C7"/>
    <w:rsid w:val="00FF1EE1"/>
    <w:rsid w:val="00FF2169"/>
    <w:rsid w:val="00FF25B3"/>
    <w:rsid w:val="00FF605F"/>
    <w:rsid w:val="00FF6B34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63A4C"/>
  <w15:chartTrackingRefBased/>
  <w15:docId w15:val="{FCA36BC3-C119-45F6-AD3D-825F9B67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B3B"/>
  </w:style>
  <w:style w:type="paragraph" w:styleId="Heading1">
    <w:name w:val="heading 1"/>
    <w:basedOn w:val="Normal"/>
    <w:link w:val="Heading1Char"/>
    <w:uiPriority w:val="9"/>
    <w:qFormat/>
    <w:rsid w:val="00200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53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F3A"/>
  </w:style>
  <w:style w:type="character" w:styleId="PageNumber">
    <w:name w:val="page number"/>
    <w:basedOn w:val="DefaultParagraphFont"/>
    <w:uiPriority w:val="99"/>
    <w:semiHidden/>
    <w:unhideWhenUsed/>
    <w:rsid w:val="00053F3A"/>
  </w:style>
  <w:style w:type="paragraph" w:styleId="Header">
    <w:name w:val="header"/>
    <w:basedOn w:val="Normal"/>
    <w:link w:val="HeaderChar"/>
    <w:uiPriority w:val="99"/>
    <w:unhideWhenUsed/>
    <w:rsid w:val="003F0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F82"/>
  </w:style>
  <w:style w:type="paragraph" w:styleId="Title">
    <w:name w:val="Title"/>
    <w:basedOn w:val="Normal"/>
    <w:next w:val="Normal"/>
    <w:link w:val="TitleChar"/>
    <w:uiPriority w:val="10"/>
    <w:qFormat/>
    <w:rsid w:val="00F95351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F95351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351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kern w:val="0"/>
      <w:lang w:val="en-U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95351"/>
    <w:rPr>
      <w:rFonts w:eastAsiaTheme="minorEastAsia" w:cs="Times New Roman"/>
      <w:color w:val="5A5A5A" w:themeColor="text1" w:themeTint="A5"/>
      <w:spacing w:val="15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68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8A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0090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w8qarf">
    <w:name w:val="w8qarf"/>
    <w:basedOn w:val="DefaultParagraphFont"/>
    <w:rsid w:val="00F22EE0"/>
  </w:style>
  <w:style w:type="character" w:customStyle="1" w:styleId="lrzxr">
    <w:name w:val="lrzxr"/>
    <w:basedOn w:val="DefaultParagraphFont"/>
    <w:rsid w:val="00F22EE0"/>
  </w:style>
  <w:style w:type="paragraph" w:styleId="ListParagraph">
    <w:name w:val="List Paragraph"/>
    <w:basedOn w:val="Normal"/>
    <w:uiPriority w:val="34"/>
    <w:qFormat/>
    <w:rsid w:val="007B5AA3"/>
    <w:pPr>
      <w:ind w:left="720"/>
      <w:contextualSpacing/>
    </w:pPr>
  </w:style>
  <w:style w:type="paragraph" w:customStyle="1" w:styleId="xmsonormal">
    <w:name w:val="x_msonormal"/>
    <w:basedOn w:val="Normal"/>
    <w:rsid w:val="009A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907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3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csl2024@bangor.ac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angor.ac.uk/events/representing-law" TargetMode="Externa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RCSL ANNUAL MEETING, 3 to 6 September 2024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F8173C-35BB-47CD-9C23-0A7919DC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3883</Words>
  <Characters>22137</Characters>
  <Application>Microsoft Office Word</Application>
  <DocSecurity>0</DocSecurity>
  <Lines>184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Representing Law</vt:lpstr>
      <vt:lpstr>Representing Law</vt:lpstr>
    </vt:vector>
  </TitlesOfParts>
  <Company/>
  <LinksUpToDate>false</LinksUpToDate>
  <CharactersWithSpaces>25969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Representing Law</dc:title>
  <dc:subject>RCSL ANNUAL MEETING,        3 to 6 September 2024</dc:subject>
  <dc:creator>Stefan Machura (Staff)</dc:creator>
  <cp:keywords/>
  <dc:description/>
  <cp:lastModifiedBy>Stefan Machura (Staff)</cp:lastModifiedBy>
  <cp:revision>3</cp:revision>
  <dcterms:created xsi:type="dcterms:W3CDTF">2024-08-27T09:17:00Z</dcterms:created>
  <dcterms:modified xsi:type="dcterms:W3CDTF">2024-08-27T09:18:00Z</dcterms:modified>
</cp:coreProperties>
</file>