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E267" w14:textId="77777777" w:rsidR="0078784F" w:rsidRPr="005242E7" w:rsidRDefault="0078784F" w:rsidP="0078784F">
      <w:pPr>
        <w:rPr>
          <w:b/>
          <w:bCs/>
        </w:rPr>
      </w:pPr>
      <w:r w:rsidRPr="005242E7">
        <w:rPr>
          <w:b/>
          <w:bCs/>
        </w:rPr>
        <w:t>Scholarship Examination in Economics</w:t>
      </w:r>
    </w:p>
    <w:p w14:paraId="1CB75FCC" w14:textId="2BF5B3A1" w:rsidR="00B709E2" w:rsidRDefault="0078784F" w:rsidP="0078784F">
      <w:pPr>
        <w:rPr>
          <w:b/>
          <w:bCs/>
        </w:rPr>
      </w:pPr>
      <w:r w:rsidRPr="005242E7">
        <w:rPr>
          <w:b/>
          <w:bCs/>
        </w:rPr>
        <w:t xml:space="preserve">Answer 2 </w:t>
      </w:r>
      <w:proofErr w:type="gramStart"/>
      <w:r w:rsidRPr="005242E7">
        <w:rPr>
          <w:b/>
          <w:bCs/>
        </w:rPr>
        <w:t>questions</w:t>
      </w:r>
      <w:proofErr w:type="gramEnd"/>
    </w:p>
    <w:p w14:paraId="68AC7C98" w14:textId="77777777" w:rsidR="00B709E2" w:rsidRPr="005242E7" w:rsidRDefault="00B709E2" w:rsidP="0078784F">
      <w:pPr>
        <w:rPr>
          <w:b/>
          <w:bCs/>
        </w:rPr>
      </w:pPr>
    </w:p>
    <w:p w14:paraId="4D49D5ED" w14:textId="2DED8439" w:rsidR="000579B9" w:rsidRDefault="0017564B" w:rsidP="0017564B">
      <w:pPr>
        <w:pStyle w:val="ListParagraph"/>
        <w:numPr>
          <w:ilvl w:val="0"/>
          <w:numId w:val="1"/>
        </w:numPr>
      </w:pPr>
      <w:r>
        <w:t xml:space="preserve">The graph below shows the </w:t>
      </w:r>
      <w:r w:rsidR="00A56891">
        <w:t xml:space="preserve">Bank of England’s </w:t>
      </w:r>
      <w:r w:rsidR="007745AF">
        <w:t>Official Bank Rate from 2007-2023:</w:t>
      </w:r>
    </w:p>
    <w:p w14:paraId="03625389" w14:textId="77777777" w:rsidR="007745AF" w:rsidRDefault="007745AF" w:rsidP="007745AF">
      <w:pPr>
        <w:pStyle w:val="ListParagraph"/>
      </w:pPr>
    </w:p>
    <w:p w14:paraId="13F9FED1" w14:textId="4A0E0DB6" w:rsidR="007745AF" w:rsidRDefault="00D772DD" w:rsidP="007745AF">
      <w:pPr>
        <w:pStyle w:val="ListParagraph"/>
      </w:pPr>
      <w:r>
        <w:rPr>
          <w:noProof/>
        </w:rPr>
        <w:drawing>
          <wp:inline distT="0" distB="0" distL="0" distR="0" wp14:anchorId="04456AC4" wp14:editId="52AFD024">
            <wp:extent cx="4657090" cy="3275339"/>
            <wp:effectExtent l="0" t="0" r="0" b="1270"/>
            <wp:docPr id="1" name="Picture 1" descr="Line chart showing interest rates in the UK, which have steadily increased since the end of 2021, reaching 5.25% on 14 Dec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chart showing interest rates in the UK, which have steadily increased since the end of 2021, reaching 5.25% on 14 Dec 20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528" cy="3282680"/>
                    </a:xfrm>
                    <a:prstGeom prst="rect">
                      <a:avLst/>
                    </a:prstGeom>
                    <a:noFill/>
                    <a:ln>
                      <a:noFill/>
                    </a:ln>
                  </pic:spPr>
                </pic:pic>
              </a:graphicData>
            </a:graphic>
          </wp:inline>
        </w:drawing>
      </w:r>
    </w:p>
    <w:p w14:paraId="3E354595" w14:textId="3237AC6F" w:rsidR="009D2098" w:rsidRDefault="009D2098" w:rsidP="007745AF">
      <w:pPr>
        <w:pStyle w:val="ListParagraph"/>
      </w:pPr>
      <w:r>
        <w:t>(Source: BBC)</w:t>
      </w:r>
    </w:p>
    <w:p w14:paraId="3139710D" w14:textId="77777777" w:rsidR="009D2098" w:rsidRDefault="009D2098" w:rsidP="007745AF">
      <w:pPr>
        <w:pStyle w:val="ListParagraph"/>
      </w:pPr>
    </w:p>
    <w:p w14:paraId="35ACCF8A" w14:textId="12501B42" w:rsidR="00F451BF" w:rsidRDefault="00B847D6" w:rsidP="00F451BF">
      <w:pPr>
        <w:pStyle w:val="ListParagraph"/>
      </w:pPr>
      <w:r>
        <w:t xml:space="preserve">Provide an analysis of </w:t>
      </w:r>
      <w:r w:rsidR="00AC5717">
        <w:t xml:space="preserve">the pattern of interest rates shown in the above diagram.  In your answer, explain </w:t>
      </w:r>
      <w:r w:rsidR="00C23E07">
        <w:t>how interest rate changes impact the real economy and inflation</w:t>
      </w:r>
      <w:r w:rsidR="000B4A10">
        <w:t xml:space="preserve"> and evaluate the effectiveness of interest rate changes as a monetary policy tool</w:t>
      </w:r>
      <w:r w:rsidR="00F451BF">
        <w:t>.</w:t>
      </w:r>
    </w:p>
    <w:p w14:paraId="75636F64" w14:textId="77777777" w:rsidR="00F451BF" w:rsidRDefault="00F451BF" w:rsidP="00F451BF">
      <w:pPr>
        <w:pStyle w:val="ListParagraph"/>
      </w:pPr>
    </w:p>
    <w:p w14:paraId="412F7976" w14:textId="75E32FF4" w:rsidR="00F451BF" w:rsidRDefault="007F5D5B" w:rsidP="00F451BF">
      <w:pPr>
        <w:pStyle w:val="ListParagraph"/>
        <w:numPr>
          <w:ilvl w:val="0"/>
          <w:numId w:val="1"/>
        </w:numPr>
      </w:pPr>
      <w:r w:rsidRPr="007F5D5B">
        <w:t xml:space="preserve">Discuss the economic rationale behind consumer subsidies. In your answer, refer to concepts such as consumer and producer surplus, price ceilings and floors, as well as merit and demerit goods. Provide relevant real-world examples.   </w:t>
      </w:r>
    </w:p>
    <w:p w14:paraId="11361316" w14:textId="77777777" w:rsidR="00333AF9" w:rsidRDefault="00333AF9" w:rsidP="00333AF9">
      <w:pPr>
        <w:pStyle w:val="ListParagraph"/>
      </w:pPr>
    </w:p>
    <w:p w14:paraId="19B437F0" w14:textId="4F1F7613" w:rsidR="00333AF9" w:rsidRDefault="00D05FF2" w:rsidP="00333AF9">
      <w:pPr>
        <w:pStyle w:val="ListParagraph"/>
        <w:numPr>
          <w:ilvl w:val="0"/>
          <w:numId w:val="1"/>
        </w:numPr>
        <w:spacing w:after="0"/>
      </w:pPr>
      <w:r w:rsidRPr="00D05FF2">
        <w:t>Explain the economic problem of resource allocation and analy</w:t>
      </w:r>
      <w:r>
        <w:t>s</w:t>
      </w:r>
      <w:r w:rsidRPr="00D05FF2">
        <w:t>e how different economic systems may solve this problem. Use examples to illustrate your arguments.</w:t>
      </w:r>
    </w:p>
    <w:p w14:paraId="680EB895" w14:textId="77777777" w:rsidR="00333AF9" w:rsidRDefault="00333AF9" w:rsidP="00333AF9"/>
    <w:p w14:paraId="1C24F475" w14:textId="2686F500" w:rsidR="00333AF9" w:rsidRDefault="00B04942" w:rsidP="00F451BF">
      <w:pPr>
        <w:pStyle w:val="ListParagraph"/>
        <w:numPr>
          <w:ilvl w:val="0"/>
          <w:numId w:val="1"/>
        </w:numPr>
      </w:pPr>
      <w:r w:rsidRPr="00B04942">
        <w:t xml:space="preserve">Discuss the market failure of negative externalities in the context of the environment. In your </w:t>
      </w:r>
      <w:r w:rsidR="00C56A16">
        <w:t>answer</w:t>
      </w:r>
      <w:r w:rsidRPr="00B04942">
        <w:t>, analy</w:t>
      </w:r>
      <w:r w:rsidR="00C56A16">
        <w:t>s</w:t>
      </w:r>
      <w:r w:rsidRPr="00B04942">
        <w:t>e policy options available to the government to deal with this market failure and assess their effectiveness using relevant examples.</w:t>
      </w:r>
    </w:p>
    <w:p w14:paraId="277AB361" w14:textId="77777777" w:rsidR="00333AF9" w:rsidRDefault="00333AF9" w:rsidP="00333AF9">
      <w:pPr>
        <w:pStyle w:val="ListParagraph"/>
      </w:pPr>
    </w:p>
    <w:p w14:paraId="2CE915CA" w14:textId="6DFAAF2D" w:rsidR="00333AF9" w:rsidRPr="0016777A" w:rsidRDefault="00654140" w:rsidP="00333AF9">
      <w:pPr>
        <w:pStyle w:val="ListParagraph"/>
        <w:numPr>
          <w:ilvl w:val="0"/>
          <w:numId w:val="1"/>
        </w:numPr>
        <w:spacing w:after="0"/>
      </w:pPr>
      <w:r w:rsidRPr="00654140">
        <w:t>Critically assess protectionist trade policies adopted by some countries. Analy</w:t>
      </w:r>
      <w:r>
        <w:t>s</w:t>
      </w:r>
      <w:r w:rsidRPr="00654140">
        <w:t xml:space="preserve">e their impact on domestic economies and global trade using </w:t>
      </w:r>
      <w:r>
        <w:t xml:space="preserve">relevant </w:t>
      </w:r>
      <w:r w:rsidRPr="00654140">
        <w:t>economic models and examples.</w:t>
      </w:r>
    </w:p>
    <w:p w14:paraId="250D4BA4" w14:textId="77777777" w:rsidR="00333AF9" w:rsidRDefault="00333AF9" w:rsidP="00333AF9"/>
    <w:p w14:paraId="46446D78" w14:textId="25D84FAF" w:rsidR="007745AF" w:rsidRDefault="0080167C" w:rsidP="00035C8A">
      <w:pPr>
        <w:pStyle w:val="ListParagraph"/>
        <w:numPr>
          <w:ilvl w:val="0"/>
          <w:numId w:val="1"/>
        </w:numPr>
      </w:pPr>
      <w:r>
        <w:t xml:space="preserve">Briefly explain </w:t>
      </w:r>
      <w:r w:rsidR="00B8796F">
        <w:t>the</w:t>
      </w:r>
      <w:r w:rsidR="00B709E2">
        <w:t xml:space="preserve"> key characteristics of the</w:t>
      </w:r>
      <w:r w:rsidR="00B8796F">
        <w:t xml:space="preserve"> </w:t>
      </w:r>
      <w:r w:rsidR="00B8796F" w:rsidRPr="00B8796F">
        <w:t xml:space="preserve">different types of market structures </w:t>
      </w:r>
      <w:r w:rsidR="00B8796F">
        <w:t>(</w:t>
      </w:r>
      <w:r w:rsidR="00B8796F" w:rsidRPr="00B8796F">
        <w:t xml:space="preserve">perfect competition, monopoly, monopolistic </w:t>
      </w:r>
      <w:proofErr w:type="gramStart"/>
      <w:r w:rsidR="00B8796F" w:rsidRPr="00B8796F">
        <w:t>competition</w:t>
      </w:r>
      <w:proofErr w:type="gramEnd"/>
      <w:r w:rsidR="00B8796F" w:rsidRPr="00B8796F">
        <w:t xml:space="preserve"> and oligopoly</w:t>
      </w:r>
      <w:r w:rsidR="00B8796F">
        <w:t>)</w:t>
      </w:r>
      <w:r w:rsidR="009527E3">
        <w:t xml:space="preserve">, providing examples of </w:t>
      </w:r>
      <w:r w:rsidR="009527E3">
        <w:lastRenderedPageBreak/>
        <w:t xml:space="preserve">each one.  </w:t>
      </w:r>
      <w:r w:rsidR="00E91FA9" w:rsidRPr="00E91FA9">
        <w:t xml:space="preserve">Assess the role of competition policy in promoting efficiency in markets. In your </w:t>
      </w:r>
      <w:r w:rsidR="00E91FA9">
        <w:t>answer</w:t>
      </w:r>
      <w:r w:rsidR="00E91FA9" w:rsidRPr="00E91FA9">
        <w:t>, analy</w:t>
      </w:r>
      <w:r w:rsidR="00E91FA9">
        <w:t>s</w:t>
      </w:r>
      <w:r w:rsidR="00E91FA9" w:rsidRPr="00E91FA9">
        <w:t>e policies such as monopoly regulation, mergers, and anti-competitive agreements</w:t>
      </w:r>
      <w:r w:rsidR="00035C8A">
        <w:t>.</w:t>
      </w:r>
    </w:p>
    <w:sectPr w:rsidR="00774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E1E29"/>
    <w:multiLevelType w:val="hybridMultilevel"/>
    <w:tmpl w:val="15302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744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4F"/>
    <w:rsid w:val="00035C8A"/>
    <w:rsid w:val="000B4A10"/>
    <w:rsid w:val="0016777A"/>
    <w:rsid w:val="0017564B"/>
    <w:rsid w:val="001A5E09"/>
    <w:rsid w:val="00333AF9"/>
    <w:rsid w:val="00366CDA"/>
    <w:rsid w:val="00396D5F"/>
    <w:rsid w:val="00654140"/>
    <w:rsid w:val="006D7C29"/>
    <w:rsid w:val="007745AF"/>
    <w:rsid w:val="0078784F"/>
    <w:rsid w:val="007D0FEC"/>
    <w:rsid w:val="007F5D5B"/>
    <w:rsid w:val="0080167C"/>
    <w:rsid w:val="00931368"/>
    <w:rsid w:val="009527E3"/>
    <w:rsid w:val="009823AF"/>
    <w:rsid w:val="009D2098"/>
    <w:rsid w:val="00A56891"/>
    <w:rsid w:val="00AC5717"/>
    <w:rsid w:val="00B04942"/>
    <w:rsid w:val="00B709E2"/>
    <w:rsid w:val="00B847D6"/>
    <w:rsid w:val="00B8796F"/>
    <w:rsid w:val="00C23E07"/>
    <w:rsid w:val="00C56A16"/>
    <w:rsid w:val="00D05FF2"/>
    <w:rsid w:val="00D461C0"/>
    <w:rsid w:val="00D771A3"/>
    <w:rsid w:val="00D772DD"/>
    <w:rsid w:val="00E91FA9"/>
    <w:rsid w:val="00F4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91B4"/>
  <w15:chartTrackingRefBased/>
  <w15:docId w15:val="{961DBC8A-76B9-4DE5-BA04-E7CD62CD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29D6707A43040978D1B916773C405" ma:contentTypeVersion="15" ma:contentTypeDescription="Create a new document." ma:contentTypeScope="" ma:versionID="2ecfed328cbc75df3bee406f71990ec0">
  <xsd:schema xmlns:xsd="http://www.w3.org/2001/XMLSchema" xmlns:xs="http://www.w3.org/2001/XMLSchema" xmlns:p="http://schemas.microsoft.com/office/2006/metadata/properties" xmlns:ns2="6b8df943-f189-46f1-a403-d6603f83e0fb" xmlns:ns3="ccf5f45a-b491-43dc-a914-5dcb0251c512" targetNamespace="http://schemas.microsoft.com/office/2006/metadata/properties" ma:root="true" ma:fieldsID="c40e6351d949276f1366a79396a4d535" ns2:_="" ns3:_="">
    <xsd:import namespace="6b8df943-f189-46f1-a403-d6603f83e0fb"/>
    <xsd:import namespace="ccf5f45a-b491-43dc-a914-5dcb0251c5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f943-f189-46f1-a403-d6603f83e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f5f45a-b491-43dc-a914-5dcb0251c5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5cab5f-9c80-4bc1-ba1c-887f094eeaec}" ma:internalName="TaxCatchAll" ma:showField="CatchAllData" ma:web="ccf5f45a-b491-43dc-a914-5dcb0251c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8df943-f189-46f1-a403-d6603f83e0fb">
      <Terms xmlns="http://schemas.microsoft.com/office/infopath/2007/PartnerControls"/>
    </lcf76f155ced4ddcb4097134ff3c332f>
    <TaxCatchAll xmlns="ccf5f45a-b491-43dc-a914-5dcb0251c512" xsi:nil="true"/>
  </documentManagement>
</p:properties>
</file>

<file path=customXml/itemProps1.xml><?xml version="1.0" encoding="utf-8"?>
<ds:datastoreItem xmlns:ds="http://schemas.openxmlformats.org/officeDocument/2006/customXml" ds:itemID="{60F50CFA-72AD-4B50-A0D7-2AE47E523AF5}"/>
</file>

<file path=customXml/itemProps2.xml><?xml version="1.0" encoding="utf-8"?>
<ds:datastoreItem xmlns:ds="http://schemas.openxmlformats.org/officeDocument/2006/customXml" ds:itemID="{8E7D9C82-7678-454D-A825-02C97A1E61EB}"/>
</file>

<file path=customXml/itemProps3.xml><?xml version="1.0" encoding="utf-8"?>
<ds:datastoreItem xmlns:ds="http://schemas.openxmlformats.org/officeDocument/2006/customXml" ds:itemID="{6FAE51C6-700D-4F3E-9604-CCACCD571D56}"/>
</file>

<file path=docProps/app.xml><?xml version="1.0" encoding="utf-8"?>
<Properties xmlns="http://schemas.openxmlformats.org/officeDocument/2006/extended-properties" xmlns:vt="http://schemas.openxmlformats.org/officeDocument/2006/docPropsVTypes">
  <Template>Normal.dotm</Template>
  <TotalTime>96</TotalTime>
  <Pages>2</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Weatherley (Staff)</dc:creator>
  <cp:keywords/>
  <dc:description/>
  <cp:lastModifiedBy>Nia Weatherley (Staff)</cp:lastModifiedBy>
  <cp:revision>31</cp:revision>
  <dcterms:created xsi:type="dcterms:W3CDTF">2023-12-18T15:19:00Z</dcterms:created>
  <dcterms:modified xsi:type="dcterms:W3CDTF">2023-12-19T11:38:00Z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0x0101000DE29D6707A43040978D1B916773C405</vt:lpwstr>
  </property>
</Properties>
</file>